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72E68" w14:textId="77777777" w:rsidR="006B2071" w:rsidRPr="006B2071" w:rsidRDefault="006B2071" w:rsidP="006B2071">
      <w:pPr>
        <w:pStyle w:val="Zhlav"/>
        <w:shd w:val="clear" w:color="auto" w:fill="E0E0E0"/>
        <w:tabs>
          <w:tab w:val="left" w:pos="1980"/>
        </w:tabs>
        <w:ind w:left="1701"/>
        <w:jc w:val="left"/>
        <w:rPr>
          <w:rFonts w:ascii="Arial" w:hAnsi="Arial" w:cs="Arial"/>
          <w:b/>
          <w:bCs/>
          <w:sz w:val="40"/>
          <w:szCs w:val="40"/>
        </w:rPr>
      </w:pPr>
      <w:bookmarkStart w:id="0" w:name="_Toc382207289"/>
      <w:r w:rsidRPr="004A28E2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B911F79" wp14:editId="29713582">
            <wp:simplePos x="0" y="0"/>
            <wp:positionH relativeFrom="column">
              <wp:posOffset>34925</wp:posOffset>
            </wp:positionH>
            <wp:positionV relativeFrom="paragraph">
              <wp:posOffset>27305</wp:posOffset>
            </wp:positionV>
            <wp:extent cx="817245" cy="1345565"/>
            <wp:effectExtent l="0" t="0" r="1905" b="6985"/>
            <wp:wrapSquare wrapText="bothSides"/>
            <wp:docPr id="3" name="obrázek 3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škol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8E2">
        <w:rPr>
          <w:rFonts w:ascii="Arial" w:hAnsi="Arial" w:cs="Arial"/>
          <w:b/>
          <w:bCs/>
          <w:sz w:val="40"/>
          <w:szCs w:val="40"/>
        </w:rPr>
        <w:t>Střední zdravotnická škola</w:t>
      </w:r>
      <w:r>
        <w:rPr>
          <w:rFonts w:ascii="Arial" w:hAnsi="Arial" w:cs="Arial"/>
          <w:b/>
          <w:bCs/>
          <w:sz w:val="40"/>
          <w:szCs w:val="40"/>
        </w:rPr>
        <w:br/>
      </w:r>
      <w:r w:rsidRPr="004A28E2">
        <w:rPr>
          <w:rFonts w:ascii="Arial" w:hAnsi="Arial" w:cs="Arial"/>
          <w:b/>
          <w:bCs/>
          <w:sz w:val="40"/>
          <w:szCs w:val="40"/>
        </w:rPr>
        <w:t>a Vyšší odborná škola zdravotnická,</w:t>
      </w:r>
      <w:r w:rsidRPr="004A28E2">
        <w:rPr>
          <w:rFonts w:ascii="Arial" w:hAnsi="Arial" w:cs="Arial"/>
          <w:b/>
          <w:bCs/>
          <w:sz w:val="40"/>
          <w:szCs w:val="40"/>
        </w:rPr>
        <w:br/>
        <w:t>České Budějovice, Husova 3</w:t>
      </w:r>
    </w:p>
    <w:p w14:paraId="5D2C1E93" w14:textId="77777777" w:rsidR="006B2071" w:rsidRPr="004A28E2" w:rsidRDefault="006B2071" w:rsidP="006B2071">
      <w:pPr>
        <w:pStyle w:val="Zhlav"/>
        <w:tabs>
          <w:tab w:val="left" w:pos="1701"/>
        </w:tabs>
        <w:rPr>
          <w:rFonts w:ascii="Arial" w:hAnsi="Arial" w:cs="Arial"/>
          <w:iCs/>
          <w:sz w:val="28"/>
        </w:rPr>
      </w:pPr>
      <w:r>
        <w:rPr>
          <w:rFonts w:ascii="Arial" w:hAnsi="Arial" w:cs="Arial"/>
          <w:iCs/>
          <w:sz w:val="28"/>
        </w:rPr>
        <w:tab/>
      </w:r>
      <w:r w:rsidRPr="004A28E2">
        <w:rPr>
          <w:rFonts w:ascii="Arial" w:hAnsi="Arial" w:cs="Arial"/>
          <w:iCs/>
          <w:sz w:val="28"/>
        </w:rPr>
        <w:t>Husova 3, 371 60 České Budějovice</w:t>
      </w:r>
    </w:p>
    <w:p w14:paraId="009DE298" w14:textId="77777777" w:rsidR="006B2071" w:rsidRPr="000059FA" w:rsidRDefault="006B2071" w:rsidP="006B2071">
      <w:pPr>
        <w:pStyle w:val="Zhlav"/>
        <w:tabs>
          <w:tab w:val="left" w:pos="1701"/>
        </w:tabs>
        <w:rPr>
          <w:rFonts w:ascii="Arial" w:hAnsi="Arial" w:cs="Arial"/>
          <w:sz w:val="28"/>
        </w:rPr>
      </w:pPr>
      <w:r>
        <w:rPr>
          <w:rFonts w:ascii="Arial" w:hAnsi="Arial" w:cs="Arial"/>
          <w:iCs/>
          <w:sz w:val="28"/>
        </w:rPr>
        <w:tab/>
      </w:r>
      <w:r w:rsidRPr="004A28E2">
        <w:rPr>
          <w:rFonts w:ascii="Arial" w:hAnsi="Arial" w:cs="Arial"/>
          <w:iCs/>
          <w:sz w:val="28"/>
        </w:rPr>
        <w:t>tel.: 387 023 011, e-mail: skola@szscb.cz</w:t>
      </w:r>
    </w:p>
    <w:p w14:paraId="440A97FE" w14:textId="77777777" w:rsidR="006B2071" w:rsidRPr="006B2071" w:rsidRDefault="006B2071" w:rsidP="006B2071">
      <w:pPr>
        <w:pStyle w:val="Nzev"/>
        <w:pBdr>
          <w:top w:val="single" w:sz="4" w:space="1" w:color="auto"/>
          <w:bottom w:val="none" w:sz="0" w:space="0" w:color="auto"/>
        </w:pBdr>
        <w:spacing w:before="240" w:after="240"/>
        <w:ind w:firstLine="102"/>
        <w:contextualSpacing w:val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14:paraId="6575BCA5" w14:textId="77777777" w:rsidR="00BA24D3" w:rsidRPr="00CE7368" w:rsidRDefault="00C3653C" w:rsidP="006B2071">
      <w:pPr>
        <w:pStyle w:val="Nzev"/>
        <w:pBdr>
          <w:bottom w:val="none" w:sz="0" w:space="0" w:color="auto"/>
        </w:pBdr>
        <w:spacing w:before="240"/>
        <w:ind w:firstLine="10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CE7368">
        <w:rPr>
          <w:rFonts w:ascii="Times New Roman" w:hAnsi="Times New Roman" w:cs="Times New Roman"/>
          <w:color w:val="auto"/>
          <w:sz w:val="36"/>
          <w:szCs w:val="36"/>
        </w:rPr>
        <w:t>Hodnocení zkoušek profilové části maturitní zkoušky</w:t>
      </w:r>
      <w:bookmarkEnd w:id="0"/>
    </w:p>
    <w:p w14:paraId="70D2F548" w14:textId="77777777" w:rsidR="000335BF" w:rsidRDefault="000335BF" w:rsidP="00291A5A">
      <w:pPr>
        <w:pStyle w:val="Nadpis1"/>
        <w:ind w:left="567" w:hanging="567"/>
      </w:pPr>
      <w:r>
        <w:t>Obecná pravidla</w:t>
      </w:r>
    </w:p>
    <w:p w14:paraId="6818C836" w14:textId="77777777" w:rsidR="000335BF" w:rsidRDefault="000335BF" w:rsidP="00930892">
      <w:pPr>
        <w:pStyle w:val="Bezmezer"/>
      </w:pPr>
      <w:r w:rsidRPr="00337543">
        <w:t>Zkušební maturitní komise rozhoduje o klasifikaci žáka z profilových zkoušek na návrh členů zkušební maturitní komise hlasováním. Při rovnosti hlasů rozhoduje hlas předsedy zkušební maturitní komise.</w:t>
      </w:r>
    </w:p>
    <w:p w14:paraId="19C59F9A" w14:textId="77777777" w:rsidR="001D5318" w:rsidRDefault="001D5318" w:rsidP="004D6E6E">
      <w:pPr>
        <w:pStyle w:val="Bezmezer"/>
      </w:pPr>
      <w:r>
        <w:t>Jestliže se žák ke zkoušce bez řádné omluvy nedostavil, jeho omluva nebyla uznána nebo pokud byl ze zkoušky vyloučen, posuzuje se, jako by zkoušku vykonal neúspěšně.</w:t>
      </w:r>
    </w:p>
    <w:p w14:paraId="4D88A492" w14:textId="77777777" w:rsidR="000225F7" w:rsidRPr="000225F7" w:rsidRDefault="000225F7" w:rsidP="004D6E6E">
      <w:pPr>
        <w:pStyle w:val="Bezmezer"/>
        <w:rPr>
          <w:b/>
        </w:rPr>
      </w:pPr>
      <w:r>
        <w:t>Žák, který již získal střední vzdělání s maturitní zkouškou vykonáním maturitní zkoušky podle tohoto zákona nebo podle předchozích právních předpisů, na svou žádost nekoná společnou část maturitní zkoušky a písemnou zkoušku a ústní zkoušku z českého jazyka a literatury a z</w:t>
      </w:r>
      <w:r w:rsidR="004D6E6E">
        <w:t> </w:t>
      </w:r>
      <w:r>
        <w:t>cizího jazyka v profilové části maturitní zkoušky. Ředitel školy může žákovi podle věty první na jeho žádost uznat další zkoušku profilové části maturitní zkoušky, pokud je obsahově srovnatelná se zkouškou profilové části v dané škole.</w:t>
      </w:r>
    </w:p>
    <w:p w14:paraId="0E1E55C6" w14:textId="77777777" w:rsidR="001D5318" w:rsidRPr="00790D72" w:rsidRDefault="00624524" w:rsidP="004D6E6E">
      <w:pPr>
        <w:pStyle w:val="Bezmezer"/>
        <w:rPr>
          <w:b/>
        </w:rPr>
      </w:pPr>
      <w:r>
        <w:t>Z</w:t>
      </w:r>
      <w:r w:rsidR="001D5318">
        <w:t xml:space="preserve">a podmínek stanovených prováděcím právním předpisem lze 1 povinnou zkoušku profilové části maturitní zkoušky konanou z cizího jazyka nahradit výsledkem úspěšně vykonané standardizované zkoušky z tohoto cizího jazyka doložené jazykovým certifikátem. </w:t>
      </w:r>
    </w:p>
    <w:p w14:paraId="004482F7" w14:textId="45E05F1A" w:rsidR="00C111A8" w:rsidRDefault="004D6E6E" w:rsidP="00095666">
      <w:pPr>
        <w:pStyle w:val="Bezmezer"/>
      </w:pPr>
      <w:r w:rsidRPr="006D0DB0">
        <w:t xml:space="preserve">Každá zkouška profilové části je hodnocena zvlášť. </w:t>
      </w:r>
      <w:r w:rsidR="00C111A8">
        <w:t>Při hodnocení zkoušek se postupuje podle Pravidel pro hodnocení výsledků vzdělávání žáků (příloha Školního řádu)</w:t>
      </w:r>
      <w:r w:rsidR="003F753A">
        <w:t>.</w:t>
      </w:r>
    </w:p>
    <w:p w14:paraId="2C09A67A" w14:textId="77777777" w:rsidR="00964961" w:rsidRDefault="00790D72" w:rsidP="000709B4">
      <w:pPr>
        <w:pStyle w:val="Bezmezer"/>
      </w:pPr>
      <w:r>
        <w:t>Zkoušky z českého jazyka a literatury a z cizího jazyka se konají vždy formou písemné práce a formou ústní zkoušky před zkušební maturitní komisí.</w:t>
      </w:r>
      <w:r w:rsidR="004D6E6E">
        <w:t xml:space="preserve"> H</w:t>
      </w:r>
      <w:r w:rsidR="00964961">
        <w:t xml:space="preserve">odnocení písemné práce </w:t>
      </w:r>
      <w:r w:rsidR="004D6E6E">
        <w:t xml:space="preserve">tvoří </w:t>
      </w:r>
      <w:r w:rsidR="00964961">
        <w:t>40 % a hodnocení ústní zkoušky 60 % celkového hodnocení zkušebního předmětu</w:t>
      </w:r>
      <w:r w:rsidR="00367652">
        <w:t xml:space="preserve"> (viz tabulka)</w:t>
      </w:r>
      <w:r w:rsidR="00964961">
        <w:t>.</w:t>
      </w:r>
    </w:p>
    <w:tbl>
      <w:tblPr>
        <w:tblW w:w="3546" w:type="dxa"/>
        <w:tblInd w:w="2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618"/>
        <w:gridCol w:w="487"/>
        <w:gridCol w:w="487"/>
        <w:gridCol w:w="487"/>
        <w:gridCol w:w="487"/>
        <w:gridCol w:w="493"/>
      </w:tblGrid>
      <w:tr w:rsidR="00367652" w:rsidRPr="00367652" w14:paraId="2F399A6E" w14:textId="77777777" w:rsidTr="00211114">
        <w:trPr>
          <w:trHeight w:val="517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60A7" w14:textId="77777777" w:rsidR="00367652" w:rsidRPr="00367652" w:rsidRDefault="00367652" w:rsidP="0036765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3CA157" w14:textId="77777777" w:rsidR="00367652" w:rsidRPr="00367652" w:rsidRDefault="00367652" w:rsidP="0036765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0642B2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76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 s t n í   z k o u š k a</w:t>
            </w:r>
          </w:p>
        </w:tc>
      </w:tr>
      <w:tr w:rsidR="00211114" w:rsidRPr="00367652" w14:paraId="2A18B087" w14:textId="77777777" w:rsidTr="00211114">
        <w:trPr>
          <w:trHeight w:val="517"/>
        </w:trPr>
        <w:tc>
          <w:tcPr>
            <w:tcW w:w="4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FE639DD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E46AD33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7652">
              <w:rPr>
                <w:rFonts w:ascii="Calibri" w:hAnsi="Calibri" w:cs="Calibri"/>
                <w:color w:val="000000"/>
                <w:sz w:val="14"/>
                <w:szCs w:val="14"/>
              </w:rPr>
              <w:t>Známka</w:t>
            </w:r>
          </w:p>
        </w:tc>
        <w:tc>
          <w:tcPr>
            <w:tcW w:w="48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086F562C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24984E4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97BED6D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8CBAD"/>
            <w:noWrap/>
            <w:vAlign w:val="center"/>
            <w:hideMark/>
          </w:tcPr>
          <w:p w14:paraId="32505D31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ED7D31"/>
            <w:noWrap/>
            <w:vAlign w:val="center"/>
            <w:hideMark/>
          </w:tcPr>
          <w:p w14:paraId="5013FE89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211114" w:rsidRPr="00367652" w14:paraId="380376D8" w14:textId="77777777" w:rsidTr="00211114">
        <w:trPr>
          <w:trHeight w:val="517"/>
        </w:trPr>
        <w:tc>
          <w:tcPr>
            <w:tcW w:w="4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38EDF5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676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 í s e m n á   p r á c e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000000" w:fill="A9D08E"/>
            <w:noWrap/>
            <w:vAlign w:val="center"/>
            <w:hideMark/>
          </w:tcPr>
          <w:p w14:paraId="730D8B58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69A7A9C6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029060A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0D9AA2A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61E2C0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8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ED7D31"/>
            <w:noWrap/>
            <w:vAlign w:val="center"/>
            <w:hideMark/>
          </w:tcPr>
          <w:p w14:paraId="1B44C342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211114" w:rsidRPr="00367652" w14:paraId="70C3E7A3" w14:textId="77777777" w:rsidTr="00211114">
        <w:trPr>
          <w:trHeight w:val="517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31B53" w14:textId="77777777" w:rsidR="00367652" w:rsidRPr="00367652" w:rsidRDefault="00367652" w:rsidP="00367652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000000" w:fill="D9E1F2"/>
            <w:noWrap/>
            <w:vAlign w:val="center"/>
            <w:hideMark/>
          </w:tcPr>
          <w:p w14:paraId="446C3DB5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8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07881AA8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B73409A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F8215CE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C8B7314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000000" w:fill="ED7D31"/>
            <w:noWrap/>
            <w:vAlign w:val="center"/>
            <w:hideMark/>
          </w:tcPr>
          <w:p w14:paraId="2CCA87AE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211114" w:rsidRPr="00367652" w14:paraId="25B5E708" w14:textId="77777777" w:rsidTr="00211114">
        <w:trPr>
          <w:trHeight w:val="517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A58B8" w14:textId="77777777" w:rsidR="00367652" w:rsidRPr="00367652" w:rsidRDefault="00367652" w:rsidP="00367652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000000" w:fill="FFE699"/>
            <w:noWrap/>
            <w:vAlign w:val="center"/>
            <w:hideMark/>
          </w:tcPr>
          <w:p w14:paraId="0A4A521B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8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03C7F51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BED3865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69938BC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F22470E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000000" w:fill="ED7D31"/>
            <w:noWrap/>
            <w:vAlign w:val="center"/>
            <w:hideMark/>
          </w:tcPr>
          <w:p w14:paraId="410CDE38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211114" w:rsidRPr="00367652" w14:paraId="44645A81" w14:textId="77777777" w:rsidTr="00211114">
        <w:trPr>
          <w:trHeight w:val="517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CEBD5" w14:textId="77777777" w:rsidR="00367652" w:rsidRPr="00367652" w:rsidRDefault="00367652" w:rsidP="00367652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000000" w:fill="F8CBAD"/>
            <w:noWrap/>
            <w:vAlign w:val="center"/>
            <w:hideMark/>
          </w:tcPr>
          <w:p w14:paraId="43A0209F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8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71105038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9E27A18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072A70A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97EE693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000000" w:fill="ED7D31"/>
            <w:noWrap/>
            <w:vAlign w:val="center"/>
            <w:hideMark/>
          </w:tcPr>
          <w:p w14:paraId="44607B3B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211114" w:rsidRPr="00367652" w14:paraId="40CB4204" w14:textId="77777777" w:rsidTr="00211114">
        <w:trPr>
          <w:trHeight w:val="517"/>
        </w:trPr>
        <w:tc>
          <w:tcPr>
            <w:tcW w:w="487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8F0D90F" w14:textId="77777777" w:rsidR="00367652" w:rsidRPr="00367652" w:rsidRDefault="00367652" w:rsidP="00367652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ED7D31"/>
            <w:noWrap/>
            <w:vAlign w:val="center"/>
            <w:hideMark/>
          </w:tcPr>
          <w:p w14:paraId="2AC3F841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8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ED7D31"/>
            <w:noWrap/>
            <w:vAlign w:val="center"/>
            <w:hideMark/>
          </w:tcPr>
          <w:p w14:paraId="3B17AD5B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000000" w:fill="ED7D31"/>
            <w:noWrap/>
            <w:vAlign w:val="center"/>
            <w:hideMark/>
          </w:tcPr>
          <w:p w14:paraId="16624A70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000000" w:fill="ED7D31"/>
            <w:noWrap/>
            <w:vAlign w:val="center"/>
            <w:hideMark/>
          </w:tcPr>
          <w:p w14:paraId="53CE5E03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14:paraId="2EF98331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D7D31"/>
            <w:noWrap/>
            <w:vAlign w:val="center"/>
            <w:hideMark/>
          </w:tcPr>
          <w:p w14:paraId="352AAA12" w14:textId="77777777" w:rsidR="00367652" w:rsidRPr="00367652" w:rsidRDefault="00367652" w:rsidP="00367652">
            <w:pPr>
              <w:spacing w:after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67652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</w:tr>
    </w:tbl>
    <w:p w14:paraId="50B06640" w14:textId="77777777" w:rsidR="00367652" w:rsidRPr="00367652" w:rsidRDefault="00367652" w:rsidP="00367652">
      <w:pPr>
        <w:rPr>
          <w:sz w:val="2"/>
          <w:szCs w:val="2"/>
        </w:rPr>
      </w:pPr>
    </w:p>
    <w:p w14:paraId="1A4F7414" w14:textId="77777777" w:rsidR="00964961" w:rsidRDefault="00964961" w:rsidP="004D6E6E">
      <w:pPr>
        <w:pStyle w:val="Bezmezer"/>
      </w:pPr>
      <w:r>
        <w:lastRenderedPageBreak/>
        <w:t>Pokud se zkouška skládá z více částí konaných různou formou, vykoná žák zkoušku úspěšně, pokud úspěšně vykoná všechny části dané zkoušky.</w:t>
      </w:r>
      <w:r w:rsidR="004967B6">
        <w:t xml:space="preserve"> Koná-li žák opravnou nebo náhradní zkoušku, koná pouze tu část zkoušky, v níž neuspěl nebo ji nekonal. </w:t>
      </w:r>
    </w:p>
    <w:p w14:paraId="7524DA09" w14:textId="77777777" w:rsidR="00964961" w:rsidRDefault="00964961" w:rsidP="006B60FC">
      <w:pPr>
        <w:pStyle w:val="Bezmezer"/>
        <w:spacing w:after="60"/>
      </w:pPr>
      <w:r>
        <w:t>Hodnocení každé zkoušky profilové části se provádí podle klasifikační stupnice</w:t>
      </w:r>
    </w:p>
    <w:p w14:paraId="21CD8302" w14:textId="77777777" w:rsidR="00964961" w:rsidRDefault="00964961" w:rsidP="00C55C94">
      <w:pPr>
        <w:spacing w:afterLines="60" w:after="144"/>
        <w:ind w:firstLine="567"/>
        <w:contextualSpacing/>
      </w:pPr>
      <w:r>
        <w:t>a) 1 - výborný,</w:t>
      </w:r>
    </w:p>
    <w:p w14:paraId="6427A164" w14:textId="77777777" w:rsidR="00964961" w:rsidRDefault="00964961" w:rsidP="00C55C94">
      <w:pPr>
        <w:spacing w:afterLines="60" w:after="144"/>
        <w:ind w:firstLine="567"/>
        <w:contextualSpacing/>
      </w:pPr>
      <w:r>
        <w:t>b) 2 - chvalitebný,</w:t>
      </w:r>
    </w:p>
    <w:p w14:paraId="5F6765F9" w14:textId="77777777" w:rsidR="00964961" w:rsidRDefault="00964961" w:rsidP="00C55C94">
      <w:pPr>
        <w:spacing w:afterLines="60" w:after="144"/>
        <w:ind w:firstLine="567"/>
        <w:contextualSpacing/>
      </w:pPr>
      <w:r>
        <w:t>c) 3 - dobrý,</w:t>
      </w:r>
    </w:p>
    <w:p w14:paraId="1CBFE9D6" w14:textId="77777777" w:rsidR="00964961" w:rsidRDefault="00964961" w:rsidP="00C55C94">
      <w:pPr>
        <w:spacing w:afterLines="60" w:after="144"/>
        <w:ind w:firstLine="567"/>
        <w:contextualSpacing/>
      </w:pPr>
      <w:r>
        <w:t>d) 4 - dostatečný,</w:t>
      </w:r>
    </w:p>
    <w:p w14:paraId="097A6B32" w14:textId="77777777" w:rsidR="00964961" w:rsidRDefault="00964961" w:rsidP="00C55C94">
      <w:pPr>
        <w:spacing w:afterLines="60" w:after="144"/>
        <w:ind w:firstLine="567"/>
        <w:contextualSpacing/>
      </w:pPr>
      <w:r>
        <w:t>e) 5 - nedostatečný.</w:t>
      </w:r>
    </w:p>
    <w:p w14:paraId="386F1656" w14:textId="77777777" w:rsidR="00964961" w:rsidRDefault="00964961" w:rsidP="004D6E6E">
      <w:pPr>
        <w:pStyle w:val="Bezmezer"/>
      </w:pPr>
      <w:r>
        <w:t>Pokud žák zkoušku nebo část zkoušky nekonal, uvádí se v protokolech u příslušného předmětu místo stupně prospěchu slovo „nekonal(a)“. Pokud žák nahradil zkoušku z cizího jazyka zkouškou podle § 19a, uvádí se v protokolech u příslušné zkoušky slovo „nahrazeno“.</w:t>
      </w:r>
    </w:p>
    <w:p w14:paraId="18B8AB6D" w14:textId="77777777" w:rsidR="00964961" w:rsidRDefault="00964961" w:rsidP="004D6E6E">
      <w:pPr>
        <w:pStyle w:val="Bezmezer"/>
      </w:pPr>
      <w:r>
        <w:t>Hodnocení zkoušek s výjimkou písemné zkoušky, písemné práce a praktické zkoušky oznámí žákovi předseda zkušební maturitní komise veřejně ve dni, ve kterém žák tuto zkoušku nebo její část konal. Hodnocení písemné zkoušky, písemné práce a praktické zkoušky oznámí žákovi předseda zkušební maturitní komise bez zbytečného odkladu po vyhodnocení zkoušky zkušební maturitní komisí. Pokud se písemná zkouška, písemná práce a praktická zkouška konají před ústními zkouškami, oznámí žákovi předseda zkušební maturitní komise jejich hodnocení nejpozději v době konání ústních zkoušek.</w:t>
      </w:r>
    </w:p>
    <w:p w14:paraId="7F952154" w14:textId="77777777" w:rsidR="00964961" w:rsidRPr="00964961" w:rsidRDefault="00964961" w:rsidP="004967B6">
      <w:pPr>
        <w:pStyle w:val="Bezmezer"/>
        <w:spacing w:after="0"/>
      </w:pPr>
      <w:r>
        <w:t xml:space="preserve">Žák vykoná zkoušku nebo část zkoušky úspěšně, pokud je hodnocen stupněm uvedeným v odstavci </w:t>
      </w:r>
      <w:r w:rsidR="00367652">
        <w:t>8</w:t>
      </w:r>
      <w:r>
        <w:t xml:space="preserve"> písm. a) až d).</w:t>
      </w:r>
    </w:p>
    <w:p w14:paraId="172C7E37" w14:textId="77777777" w:rsidR="007F498C" w:rsidRDefault="007F498C" w:rsidP="004967B6">
      <w:pPr>
        <w:pStyle w:val="Nadpis1"/>
        <w:spacing w:before="360"/>
        <w:ind w:left="567" w:hanging="567"/>
      </w:pPr>
      <w:r>
        <w:t xml:space="preserve">Písemná práce z českého jazyka a literatury </w:t>
      </w:r>
    </w:p>
    <w:p w14:paraId="20F2D0A2" w14:textId="77777777" w:rsidR="00B451CC" w:rsidRDefault="00B451CC" w:rsidP="006B60FC">
      <w:pPr>
        <w:pStyle w:val="Bezmezer"/>
        <w:numPr>
          <w:ilvl w:val="0"/>
          <w:numId w:val="28"/>
        </w:numPr>
        <w:ind w:left="567" w:hanging="567"/>
      </w:pPr>
      <w:r>
        <w:t>Písemnou práci konají žáci ve stejný den a čas.</w:t>
      </w:r>
    </w:p>
    <w:p w14:paraId="1E3AA9BA" w14:textId="77777777" w:rsidR="000225F7" w:rsidRDefault="000225F7" w:rsidP="006B60FC">
      <w:pPr>
        <w:pStyle w:val="Bezmezer"/>
        <w:numPr>
          <w:ilvl w:val="0"/>
          <w:numId w:val="28"/>
        </w:numPr>
        <w:ind w:left="567" w:hanging="567"/>
      </w:pPr>
      <w:r w:rsidRPr="006B60FC">
        <w:t>Při</w:t>
      </w:r>
      <w:r>
        <w:t xml:space="preserve"> konání </w:t>
      </w:r>
      <w:r w:rsidRPr="00F458BB">
        <w:t>písemné</w:t>
      </w:r>
      <w:r>
        <w:t xml:space="preserve"> práce </w:t>
      </w:r>
      <w:r w:rsidRPr="006B60FC">
        <w:t>každý</w:t>
      </w:r>
      <w:r>
        <w:t xml:space="preserve"> žák sedí v samostatné lavici. V jedné učebně může být nejvýše 14 </w:t>
      </w:r>
      <w:r w:rsidRPr="00F458BB">
        <w:t>žáků</w:t>
      </w:r>
      <w:r>
        <w:t xml:space="preserve"> s přiznaným uzpůsobením podmínek pro konání maturitní zkoušky.</w:t>
      </w:r>
    </w:p>
    <w:p w14:paraId="4B8DF400" w14:textId="77777777" w:rsidR="007F498C" w:rsidRDefault="007F498C" w:rsidP="004D6E6E">
      <w:pPr>
        <w:pStyle w:val="Bezmezer"/>
      </w:pPr>
      <w:r>
        <w:t xml:space="preserve">Písemnou prací z českého jazyka a literatury se rozumí vytvoření souvislého textu, jehož minimální rozsah je 250 slov. </w:t>
      </w:r>
    </w:p>
    <w:p w14:paraId="1FD67D04" w14:textId="77777777" w:rsidR="007F498C" w:rsidRDefault="007F498C" w:rsidP="004D6E6E">
      <w:pPr>
        <w:pStyle w:val="Bezmezer"/>
      </w:pPr>
      <w:r>
        <w:t xml:space="preserve">Písemná práce trvá 120 minut, z toho připadá 10 minut na volbu zadání. </w:t>
      </w:r>
    </w:p>
    <w:p w14:paraId="0286D434" w14:textId="77777777" w:rsidR="007F498C" w:rsidRDefault="007F498C" w:rsidP="004D6E6E">
      <w:pPr>
        <w:pStyle w:val="Bezmezer"/>
      </w:pPr>
      <w:r>
        <w:t xml:space="preserve">Při konání písemné práce má žák možnost použít Pravidla českého pravopisu. </w:t>
      </w:r>
    </w:p>
    <w:p w14:paraId="098788E4" w14:textId="77777777" w:rsidR="00B451CC" w:rsidRDefault="007F498C" w:rsidP="00B451CC">
      <w:pPr>
        <w:pStyle w:val="Bezmezer"/>
      </w:pPr>
      <w:r>
        <w:t xml:space="preserve">Pro písemnou práci ředitel školy stanoví 5 zadání, která se žákům zpřístupní bezprostředně před zahájením zkoušky. </w:t>
      </w:r>
    </w:p>
    <w:p w14:paraId="2F9B3693" w14:textId="77777777" w:rsidR="007F498C" w:rsidRDefault="00B451CC" w:rsidP="004D6E6E">
      <w:pPr>
        <w:pStyle w:val="Bezmezer"/>
      </w:pPr>
      <w:r>
        <w:t xml:space="preserve">Zadání písemné práce jsou stejná pro všechny žáky. </w:t>
      </w:r>
      <w:r w:rsidR="001B1EE8">
        <w:t xml:space="preserve">Zadání písemné práce obsahuje název zadání, způsob zpracování zadání a popřípadě výchozí text k zadání. </w:t>
      </w:r>
      <w:r w:rsidR="007F498C">
        <w:t>Po zahájení</w:t>
      </w:r>
      <w:r w:rsidR="001B1EE8">
        <w:t xml:space="preserve"> zkoušky si žák 1 zadání zvolí, </w:t>
      </w:r>
      <w:r>
        <w:t xml:space="preserve">zaškrtne jej na záznamovém dvojlistu </w:t>
      </w:r>
      <w:r w:rsidR="00B633AE">
        <w:t>a zapíše do vymezeného prostoru.</w:t>
      </w:r>
    </w:p>
    <w:p w14:paraId="70896228" w14:textId="77777777" w:rsidR="007F498C" w:rsidRDefault="007F498C" w:rsidP="004D6E6E">
      <w:pPr>
        <w:pStyle w:val="Bezmezer"/>
      </w:pPr>
      <w:r>
        <w:t>Žákovi podle § 20 odst. 4 věty třetí školského zákona se na jeho žádost prodlužuje doba konání písemné práce z českého jazyka a literatury o 40 %. Při konání písemné práce má žák možnost použít překladový slovník a Slovník spisovné češtiny.</w:t>
      </w:r>
    </w:p>
    <w:p w14:paraId="61879566" w14:textId="77777777" w:rsidR="00615B5A" w:rsidRDefault="00615B5A" w:rsidP="00291A5A">
      <w:pPr>
        <w:pStyle w:val="Bezmezer"/>
        <w:spacing w:after="60"/>
      </w:pPr>
      <w:r>
        <w:t>Způsob záznamu vytvářeného textu písemné práce z českého jazyka a literatury</w:t>
      </w:r>
    </w:p>
    <w:p w14:paraId="297B4BD6" w14:textId="77777777" w:rsidR="00615B5A" w:rsidRDefault="00615B5A" w:rsidP="00291A5A">
      <w:pPr>
        <w:pStyle w:val="Odstavecseseznamem"/>
        <w:numPr>
          <w:ilvl w:val="0"/>
          <w:numId w:val="17"/>
        </w:numPr>
        <w:spacing w:after="60"/>
        <w:ind w:left="851" w:hanging="284"/>
        <w:contextualSpacing w:val="0"/>
      </w:pPr>
      <w:r>
        <w:t xml:space="preserve">Žák zapíše čitelně rukou text </w:t>
      </w:r>
      <w:r w:rsidR="0055469D">
        <w:t>písemné práce</w:t>
      </w:r>
      <w:r>
        <w:t xml:space="preserve"> do papírového formuláře, který obdrží od zadavatele v</w:t>
      </w:r>
      <w:r w:rsidR="00F458BB">
        <w:t> </w:t>
      </w:r>
      <w:r>
        <w:t xml:space="preserve">učebně. Žák nesmí použít jiný než školou </w:t>
      </w:r>
      <w:r w:rsidR="004E6CE0">
        <w:t>dodaný</w:t>
      </w:r>
      <w:r>
        <w:t xml:space="preserve"> formulář. Tento formulář </w:t>
      </w:r>
      <w:r w:rsidR="001B1EE8">
        <w:t xml:space="preserve">slouží k zápisu definitivního textu, </w:t>
      </w:r>
      <w:r>
        <w:t>k</w:t>
      </w:r>
      <w:r w:rsidR="001B1EE8">
        <w:t> </w:t>
      </w:r>
      <w:r>
        <w:t>poznámkám</w:t>
      </w:r>
      <w:r w:rsidR="001B1EE8">
        <w:t xml:space="preserve"> a</w:t>
      </w:r>
      <w:r>
        <w:t xml:space="preserve"> k vytvoření konceptu </w:t>
      </w:r>
      <w:r w:rsidR="001B1EE8">
        <w:t>může použít list se zadáním témat</w:t>
      </w:r>
      <w:r w:rsidR="005C0469">
        <w:t xml:space="preserve"> a list koncept</w:t>
      </w:r>
      <w:r>
        <w:t xml:space="preserve">. Žák s </w:t>
      </w:r>
      <w:r w:rsidR="006B5BE1">
        <w:t>přiznaným uzpůsobením podmínek pro konání maturitní zkoušky</w:t>
      </w:r>
      <w:r>
        <w:t>, který má explicitně uveden zápis na PC v posudku ped. psych. poradny, zaznamená text v textovém editoru.</w:t>
      </w:r>
    </w:p>
    <w:p w14:paraId="7A192C27" w14:textId="77777777" w:rsidR="001B1EE8" w:rsidRDefault="00615B5A" w:rsidP="00291A5A">
      <w:pPr>
        <w:pStyle w:val="Odstavecseseznamem"/>
        <w:numPr>
          <w:ilvl w:val="0"/>
          <w:numId w:val="17"/>
        </w:numPr>
        <w:spacing w:after="60"/>
        <w:ind w:left="851" w:hanging="284"/>
        <w:contextualSpacing w:val="0"/>
      </w:pPr>
      <w:r>
        <w:lastRenderedPageBreak/>
        <w:t xml:space="preserve">Žák </w:t>
      </w:r>
      <w:r w:rsidR="00AC0E85">
        <w:t xml:space="preserve">pro zápis </w:t>
      </w:r>
      <w:r>
        <w:t xml:space="preserve">obdrží </w:t>
      </w:r>
      <w:r w:rsidR="004E6CE0">
        <w:t>jeden dvojlist</w:t>
      </w:r>
      <w:r w:rsidR="005C0469">
        <w:t xml:space="preserve"> a koncept</w:t>
      </w:r>
      <w:r>
        <w:t xml:space="preserve">. V případě potřeby si od </w:t>
      </w:r>
      <w:r w:rsidR="00AC0E85">
        <w:t>zadavatele</w:t>
      </w:r>
      <w:r>
        <w:t xml:space="preserve"> v učebně vyžádá další list. </w:t>
      </w:r>
      <w:r w:rsidR="005C0469">
        <w:t xml:space="preserve">Počet vložených listů </w:t>
      </w:r>
      <w:r w:rsidR="00AC0E85">
        <w:t>zadavatel</w:t>
      </w:r>
      <w:r>
        <w:t xml:space="preserve"> zaznamená do </w:t>
      </w:r>
      <w:r w:rsidR="00E536DF">
        <w:t>Jmenného seznamu žáků v</w:t>
      </w:r>
      <w:r w:rsidR="00C55C94">
        <w:t> </w:t>
      </w:r>
      <w:r w:rsidR="00E536DF">
        <w:t>učebně</w:t>
      </w:r>
      <w:r>
        <w:t xml:space="preserve">. </w:t>
      </w:r>
    </w:p>
    <w:p w14:paraId="32BFC516" w14:textId="77777777" w:rsidR="00615B5A" w:rsidRDefault="00E536DF" w:rsidP="008878C9">
      <w:pPr>
        <w:pStyle w:val="Odstavecseseznamem"/>
        <w:numPr>
          <w:ilvl w:val="0"/>
          <w:numId w:val="17"/>
        </w:numPr>
        <w:spacing w:after="60"/>
        <w:ind w:left="851" w:hanging="284"/>
        <w:contextualSpacing w:val="0"/>
      </w:pPr>
      <w:r>
        <w:t xml:space="preserve">Po vypršení času na zpracování písemné práce </w:t>
      </w:r>
      <w:r w:rsidR="00AC0E85">
        <w:t>zadavatel v</w:t>
      </w:r>
      <w:r w:rsidR="00615B5A">
        <w:t xml:space="preserve"> učebně převezme hotovou práci od jednotlivých žáků, podepíše se na titulní straně každé </w:t>
      </w:r>
      <w:r w:rsidR="0055469D">
        <w:t>písemné práce</w:t>
      </w:r>
      <w:r w:rsidR="00615B5A">
        <w:t xml:space="preserve"> a potvrdí, že žák odevzdal všechny strany formuláře.</w:t>
      </w:r>
      <w:r w:rsidR="001B1EE8">
        <w:t xml:space="preserve"> D</w:t>
      </w:r>
      <w:r w:rsidR="00334260">
        <w:t>o Jmenného seznamu žáků v učebně</w:t>
      </w:r>
      <w:r w:rsidR="00615B5A">
        <w:t xml:space="preserve"> </w:t>
      </w:r>
      <w:r w:rsidR="001B1EE8">
        <w:t xml:space="preserve">doplní </w:t>
      </w:r>
      <w:r w:rsidR="006A66A8">
        <w:t xml:space="preserve">počet vložených </w:t>
      </w:r>
      <w:r w:rsidR="00AC0E85">
        <w:t>listů</w:t>
      </w:r>
      <w:r w:rsidR="006A66A8">
        <w:t xml:space="preserve">, čas odevzdání </w:t>
      </w:r>
      <w:r w:rsidR="00AC0E85">
        <w:t xml:space="preserve">práce </w:t>
      </w:r>
      <w:r w:rsidR="00615B5A">
        <w:t>a odevzdá ho spolu s</w:t>
      </w:r>
      <w:r w:rsidR="00334260">
        <w:t> </w:t>
      </w:r>
      <w:r w:rsidR="0055469D">
        <w:t>písemn</w:t>
      </w:r>
      <w:r w:rsidR="00334260">
        <w:t xml:space="preserve">ými </w:t>
      </w:r>
      <w:r w:rsidR="0055469D">
        <w:t>prac</w:t>
      </w:r>
      <w:r w:rsidR="00334260">
        <w:t>emi</w:t>
      </w:r>
      <w:r w:rsidR="00615B5A">
        <w:t xml:space="preserve"> řediteli</w:t>
      </w:r>
      <w:r w:rsidR="001B1EE8">
        <w:t xml:space="preserve"> školy</w:t>
      </w:r>
      <w:r w:rsidR="00615B5A">
        <w:t>.</w:t>
      </w:r>
    </w:p>
    <w:p w14:paraId="01F8ACA5" w14:textId="77777777" w:rsidR="006D6E0C" w:rsidRDefault="006D6E0C" w:rsidP="00DB5B65">
      <w:pPr>
        <w:pStyle w:val="Bezmezer"/>
        <w:spacing w:after="60"/>
      </w:pPr>
      <w:r>
        <w:t>Kritéria hodnocení</w:t>
      </w:r>
    </w:p>
    <w:p w14:paraId="286382E2" w14:textId="32478074" w:rsidR="002E128E" w:rsidRDefault="002E128E" w:rsidP="002E128E">
      <w:pPr>
        <w:pStyle w:val="Odstavecseseznamem"/>
        <w:numPr>
          <w:ilvl w:val="0"/>
          <w:numId w:val="35"/>
        </w:numPr>
      </w:pPr>
      <w:r>
        <w:t>Rozsah: splněn – nesplněn</w:t>
      </w:r>
    </w:p>
    <w:p w14:paraId="0CA0E0B6" w14:textId="56BEBD2C" w:rsidR="002E128E" w:rsidRDefault="002E128E" w:rsidP="002E128E">
      <w:pPr>
        <w:pStyle w:val="Odstavecseseznamem"/>
        <w:numPr>
          <w:ilvl w:val="0"/>
          <w:numId w:val="35"/>
        </w:numPr>
      </w:pPr>
      <w:r>
        <w:t xml:space="preserve">Téma: splněno – splněno s mírným odchýlením – splněno s výrazným odchýlením – </w:t>
      </w:r>
      <w:r>
        <w:br/>
        <w:t>nesplněno</w:t>
      </w:r>
    </w:p>
    <w:p w14:paraId="12D959F8" w14:textId="5641D495" w:rsidR="002E128E" w:rsidRDefault="002E128E" w:rsidP="002E128E">
      <w:pPr>
        <w:pStyle w:val="Odstavecseseznamem"/>
        <w:numPr>
          <w:ilvl w:val="0"/>
          <w:numId w:val="35"/>
        </w:numPr>
      </w:pPr>
      <w:r>
        <w:t>Útvar: splněn – splněn s mírným odchýlením – splněn s výrazným odchýlením – nesplněn</w:t>
      </w:r>
    </w:p>
    <w:p w14:paraId="375D4D3F" w14:textId="77777777" w:rsidR="002E128E" w:rsidRDefault="002E128E" w:rsidP="002E128E">
      <w:pPr>
        <w:pStyle w:val="Odstavecseseznamem"/>
        <w:numPr>
          <w:ilvl w:val="0"/>
          <w:numId w:val="35"/>
        </w:numPr>
      </w:pPr>
      <w:r>
        <w:t>Kompozice: promyšlená – s mírnými nedostatky – s výraznými nedostatky – nepřehledná</w:t>
      </w:r>
    </w:p>
    <w:p w14:paraId="11692EAD" w14:textId="77777777" w:rsidR="002E128E" w:rsidRDefault="002E128E" w:rsidP="002E128E">
      <w:pPr>
        <w:pStyle w:val="Odstavecseseznamem"/>
        <w:numPr>
          <w:ilvl w:val="0"/>
          <w:numId w:val="35"/>
        </w:numPr>
      </w:pPr>
      <w:r>
        <w:t>Stylistická úroveň: vysoká – průměrná – nízká – nevyhovující</w:t>
      </w:r>
    </w:p>
    <w:p w14:paraId="2A17762F" w14:textId="39BAB36E" w:rsidR="006D6E0C" w:rsidRPr="00B27628" w:rsidRDefault="002E128E" w:rsidP="002E128E">
      <w:pPr>
        <w:pStyle w:val="Odstavecseseznamem"/>
        <w:numPr>
          <w:ilvl w:val="0"/>
          <w:numId w:val="35"/>
        </w:numPr>
        <w:spacing w:after="0"/>
      </w:pPr>
      <w:r>
        <w:t>Jazyková úroveň: vynikající – velmi dobrá – průměrná – nedostatečná</w:t>
      </w:r>
    </w:p>
    <w:p w14:paraId="611DA0E5" w14:textId="77777777" w:rsidR="00C3653C" w:rsidRDefault="00C3653C" w:rsidP="00BA2990">
      <w:pPr>
        <w:pStyle w:val="Nadpis1"/>
        <w:spacing w:before="360"/>
        <w:ind w:left="567" w:hanging="567"/>
      </w:pPr>
      <w:r>
        <w:t>Ústní zkouška z českého jazyka a literatury</w:t>
      </w:r>
    </w:p>
    <w:p w14:paraId="48B25765" w14:textId="77777777" w:rsidR="005B4E69" w:rsidRDefault="005B4E69" w:rsidP="0055469D">
      <w:pPr>
        <w:pStyle w:val="Bezmezer"/>
        <w:numPr>
          <w:ilvl w:val="0"/>
          <w:numId w:val="22"/>
        </w:numPr>
        <w:ind w:left="567" w:hanging="567"/>
      </w:pPr>
      <w:r>
        <w:t>Pro ústní zkoušku z českého jazyka a literatury určí ředitel školy v souladu s rámcovým a školním vzdělávacím programem daného oboru vzdělání maturitní seznam nejméně 60 literárních děl. Maturitní seznam literárních děl a kritéria jsou platná i pro opravnou zkoušku a náhradní zkoušku.</w:t>
      </w:r>
    </w:p>
    <w:p w14:paraId="7CCF8E3C" w14:textId="77777777" w:rsidR="005B4E69" w:rsidRDefault="005B4E69" w:rsidP="004D6E6E">
      <w:pPr>
        <w:pStyle w:val="Bezmezer"/>
      </w:pPr>
      <w:r>
        <w:t xml:space="preserve">Z maturitního seznamu literárních děl žák připraví vlastní seznam literárních děl v počtu 20 literárních děl. </w:t>
      </w:r>
      <w:r w:rsidR="00802984">
        <w:t xml:space="preserve">Pravidla pro výběr knih jsou uvedena na maturitním seznamu literárních děl. </w:t>
      </w:r>
      <w:r>
        <w:t>Žák odevzdá seznam řediteli školy do 31. března roku, v němž se maturitní zkouška koná, pro jarní zkušební období a do 30. června roku, v němž se maturitní zkouška koná, pro podzimní zkušební období.</w:t>
      </w:r>
    </w:p>
    <w:p w14:paraId="41909E1D" w14:textId="77777777" w:rsidR="00F8687A" w:rsidRDefault="00C3653C" w:rsidP="004D6E6E">
      <w:pPr>
        <w:pStyle w:val="Bezmezer"/>
      </w:pPr>
      <w:r>
        <w:t>Bezprostředně před zahájením přípravy k ústní zkoušce si žák vylosuje číslo pracovního listu</w:t>
      </w:r>
      <w:r w:rsidR="004436AA">
        <w:t>.</w:t>
      </w:r>
    </w:p>
    <w:p w14:paraId="640EA45C" w14:textId="6DD478F0" w:rsidR="00F8687A" w:rsidRDefault="00C3653C" w:rsidP="004D6E6E">
      <w:pPr>
        <w:pStyle w:val="Bezmezer"/>
      </w:pPr>
      <w:r>
        <w:t>Příprava k ústní zkoušce tr</w:t>
      </w:r>
      <w:r w:rsidRPr="004436AA">
        <w:t xml:space="preserve">vá </w:t>
      </w:r>
      <w:r w:rsidR="00E211D5">
        <w:t>15</w:t>
      </w:r>
      <w:r w:rsidRPr="004436AA">
        <w:t xml:space="preserve"> minut. Ústní zkouška trvá nejdéle 15 minut. </w:t>
      </w:r>
    </w:p>
    <w:p w14:paraId="20C457DB" w14:textId="77777777" w:rsidR="00F8687A" w:rsidRDefault="00C3653C" w:rsidP="004D6E6E">
      <w:pPr>
        <w:pStyle w:val="Bezmezer"/>
      </w:pPr>
      <w:r>
        <w:t xml:space="preserve">V jednom dni nelze losovat dvakrát pracovní list ke stejnému literárnímu dílu. </w:t>
      </w:r>
    </w:p>
    <w:p w14:paraId="276B3EC2" w14:textId="77777777" w:rsidR="00F8687A" w:rsidRDefault="00C3653C" w:rsidP="004D6E6E">
      <w:pPr>
        <w:pStyle w:val="Bezmezer"/>
      </w:pPr>
      <w:r>
        <w:t>Neodevzdá-li žák vlastní seznam literárních děl, losuje si u zkoušky z pracovních listů ke všem dílům maturitního seznamu literárních děl pro daný obor vzdělání.</w:t>
      </w:r>
    </w:p>
    <w:p w14:paraId="585355EB" w14:textId="77777777" w:rsidR="00C3653C" w:rsidRDefault="00C3653C" w:rsidP="004D6E6E">
      <w:pPr>
        <w:pStyle w:val="Bezmezer"/>
      </w:pPr>
      <w:r>
        <w:t>Ústní zkouška se uskutečňuje formou řízeného rozhovoru s využitím pracovního listu obsahujícího úryvek nebo úryvky z konkrétního literárního díla. Součástí pracovního listu je i zadání ověřující znalosti a dovednosti žáka vztahující se k učivu o jazyce a slohu.</w:t>
      </w:r>
    </w:p>
    <w:p w14:paraId="1013F01E" w14:textId="77777777" w:rsidR="00F8687A" w:rsidRDefault="00F8687A" w:rsidP="00C55C94">
      <w:pPr>
        <w:pStyle w:val="Bezmezer"/>
        <w:spacing w:after="60"/>
      </w:pPr>
      <w:r>
        <w:t xml:space="preserve">Ústní zkouška hodnotí </w:t>
      </w:r>
      <w:r w:rsidR="00C0182B">
        <w:t xml:space="preserve">čtyři </w:t>
      </w:r>
      <w:r>
        <w:t xml:space="preserve">následující </w:t>
      </w:r>
      <w:r w:rsidR="00C0182B">
        <w:t>o</w:t>
      </w:r>
      <w:r w:rsidR="001B1EE8">
        <w:t>blast</w:t>
      </w:r>
      <w:r w:rsidR="00C0182B">
        <w:t>i</w:t>
      </w:r>
      <w:r>
        <w:t>:</w:t>
      </w:r>
    </w:p>
    <w:p w14:paraId="67EF56E8" w14:textId="77777777" w:rsidR="00F8687A" w:rsidRDefault="00F8687A" w:rsidP="00C55C94">
      <w:pPr>
        <w:pStyle w:val="Odstavecseseznamem"/>
        <w:numPr>
          <w:ilvl w:val="0"/>
          <w:numId w:val="11"/>
        </w:numPr>
        <w:spacing w:afterLines="60" w:after="144"/>
        <w:ind w:left="851" w:hanging="284"/>
      </w:pPr>
      <w:r>
        <w:t>Analýza uměleckého textu</w:t>
      </w:r>
    </w:p>
    <w:p w14:paraId="63E60255" w14:textId="77777777" w:rsidR="00F8687A" w:rsidRDefault="00F8687A" w:rsidP="00C55C94">
      <w:pPr>
        <w:pStyle w:val="Odstavecseseznamem"/>
        <w:numPr>
          <w:ilvl w:val="0"/>
          <w:numId w:val="11"/>
        </w:numPr>
        <w:spacing w:afterLines="60" w:after="144"/>
        <w:ind w:left="851" w:hanging="284"/>
      </w:pPr>
      <w:r>
        <w:t>Literárněhistorický kontext</w:t>
      </w:r>
    </w:p>
    <w:p w14:paraId="09F460FB" w14:textId="77777777" w:rsidR="00F8687A" w:rsidRDefault="00F8687A" w:rsidP="00C55C94">
      <w:pPr>
        <w:pStyle w:val="Odstavecseseznamem"/>
        <w:numPr>
          <w:ilvl w:val="0"/>
          <w:numId w:val="11"/>
        </w:numPr>
        <w:spacing w:afterLines="60" w:after="144"/>
        <w:ind w:left="851" w:hanging="284"/>
      </w:pPr>
      <w:r>
        <w:t>Analýza neuměleckého textu</w:t>
      </w:r>
    </w:p>
    <w:p w14:paraId="7F393873" w14:textId="77777777" w:rsidR="00F8687A" w:rsidRDefault="00F8687A" w:rsidP="00C55C94">
      <w:pPr>
        <w:pStyle w:val="Odstavecseseznamem"/>
        <w:numPr>
          <w:ilvl w:val="0"/>
          <w:numId w:val="11"/>
        </w:numPr>
        <w:spacing w:afterLines="60" w:after="144"/>
        <w:ind w:left="851" w:hanging="284"/>
      </w:pPr>
      <w:r>
        <w:t>Výpověď v souladu s jazykovými normami a se zásadami jazykové kultury</w:t>
      </w:r>
    </w:p>
    <w:p w14:paraId="5137879E" w14:textId="77777777" w:rsidR="001B1EE8" w:rsidRDefault="001B1EE8" w:rsidP="00C55C94">
      <w:pPr>
        <w:pStyle w:val="Bezmezer"/>
      </w:pPr>
      <w:r>
        <w:t>Hodnocení ústní zkoušky se provádí podle klasifikační stupnice</w:t>
      </w:r>
    </w:p>
    <w:p w14:paraId="5A5A8B58" w14:textId="77777777" w:rsidR="001B1EE8" w:rsidRDefault="001B1EE8" w:rsidP="00BA2990">
      <w:pPr>
        <w:pStyle w:val="Odstavecseseznamem"/>
        <w:spacing w:afterLines="60" w:after="144"/>
        <w:ind w:left="924"/>
      </w:pPr>
      <w:r>
        <w:t>1 - výborný,</w:t>
      </w:r>
    </w:p>
    <w:p w14:paraId="5EA08BBA" w14:textId="77777777" w:rsidR="001B1EE8" w:rsidRDefault="001B1EE8" w:rsidP="00BA2990">
      <w:pPr>
        <w:pStyle w:val="Odstavecseseznamem"/>
        <w:spacing w:afterLines="60" w:after="144"/>
        <w:ind w:left="924"/>
      </w:pPr>
      <w:r>
        <w:t>2 - chvalitebný,</w:t>
      </w:r>
    </w:p>
    <w:p w14:paraId="501D59D4" w14:textId="77777777" w:rsidR="001B1EE8" w:rsidRDefault="001B1EE8" w:rsidP="00BA2990">
      <w:pPr>
        <w:pStyle w:val="Odstavecseseznamem"/>
        <w:spacing w:afterLines="60" w:after="144"/>
        <w:ind w:left="924"/>
      </w:pPr>
      <w:r>
        <w:t>3 - dobrý,</w:t>
      </w:r>
    </w:p>
    <w:p w14:paraId="110BEC24" w14:textId="77777777" w:rsidR="001B1EE8" w:rsidRDefault="001B1EE8" w:rsidP="00BA2990">
      <w:pPr>
        <w:pStyle w:val="Odstavecseseznamem"/>
        <w:spacing w:afterLines="60" w:after="144"/>
        <w:ind w:left="924"/>
      </w:pPr>
      <w:r>
        <w:t>4 - dostatečný,</w:t>
      </w:r>
    </w:p>
    <w:p w14:paraId="116ED78E" w14:textId="77777777" w:rsidR="001B1EE8" w:rsidRDefault="001B1EE8" w:rsidP="00BA2990">
      <w:pPr>
        <w:pStyle w:val="Odstavecseseznamem"/>
        <w:spacing w:afterLines="60" w:after="144"/>
        <w:ind w:left="924"/>
      </w:pPr>
      <w:r>
        <w:t>5 - nedostatečný.</w:t>
      </w:r>
    </w:p>
    <w:p w14:paraId="64501815" w14:textId="77777777" w:rsidR="007F498C" w:rsidRDefault="007F498C" w:rsidP="00291A5A">
      <w:pPr>
        <w:pStyle w:val="Nadpis1"/>
        <w:ind w:left="567" w:hanging="567"/>
      </w:pPr>
      <w:r>
        <w:t xml:space="preserve">Písemná práce z cizího jazyka </w:t>
      </w:r>
    </w:p>
    <w:p w14:paraId="205CDA7D" w14:textId="77777777" w:rsidR="000225F7" w:rsidRDefault="000225F7" w:rsidP="00192003">
      <w:pPr>
        <w:pStyle w:val="Bezmezer"/>
        <w:numPr>
          <w:ilvl w:val="0"/>
          <w:numId w:val="23"/>
        </w:numPr>
        <w:ind w:left="567" w:hanging="567"/>
      </w:pPr>
      <w:r>
        <w:t>Při konání písemné práce každý žák sedí v samostatné lavici. V jedné učebně může být nejvýše 14 žáků s přiznaným uzpůsobením podmínek pro konání maturitní zkoušky.</w:t>
      </w:r>
    </w:p>
    <w:p w14:paraId="25369F64" w14:textId="77777777" w:rsidR="007F498C" w:rsidRDefault="007F498C" w:rsidP="004D6E6E">
      <w:pPr>
        <w:pStyle w:val="Bezmezer"/>
      </w:pPr>
      <w:r>
        <w:t xml:space="preserve">Písemnou prací z cizího jazyka se rozumí vytvoření dvou souvislých textů – první v minimálním rozsahu 150 slov, druhý v minimálním rozsahu 50 slov. </w:t>
      </w:r>
    </w:p>
    <w:p w14:paraId="3B8D78B9" w14:textId="77777777" w:rsidR="007F498C" w:rsidRDefault="007F498C" w:rsidP="004D6E6E">
      <w:pPr>
        <w:pStyle w:val="Bezmezer"/>
      </w:pPr>
      <w:r>
        <w:t xml:space="preserve">Vypracování písemné práce trvá </w:t>
      </w:r>
      <w:r w:rsidR="00B05C27">
        <w:t>100</w:t>
      </w:r>
      <w:r>
        <w:t xml:space="preserve"> minut. </w:t>
      </w:r>
    </w:p>
    <w:p w14:paraId="3D5D304B" w14:textId="77777777" w:rsidR="007F498C" w:rsidRDefault="007F498C" w:rsidP="004D6E6E">
      <w:pPr>
        <w:pStyle w:val="Bezmezer"/>
      </w:pPr>
      <w:r>
        <w:t xml:space="preserve">Při konání písemné práce má žák možnost použít překladový slovník. </w:t>
      </w:r>
    </w:p>
    <w:p w14:paraId="7483AB21" w14:textId="3E586C1C" w:rsidR="007D3B28" w:rsidRDefault="007D3B28" w:rsidP="004D6E6E">
      <w:pPr>
        <w:pStyle w:val="Bezmezer"/>
      </w:pPr>
      <w:r>
        <w:t>Písemnou práci konají žáci ve stejný den a čas</w:t>
      </w:r>
      <w:r w:rsidR="00863125">
        <w:t>;</w:t>
      </w:r>
      <w:r>
        <w:t xml:space="preserve"> v případě, že žák maturuje ze dvou cizích jazyků, stanoví se mu další termín.</w:t>
      </w:r>
    </w:p>
    <w:p w14:paraId="3B1273FB" w14:textId="023CE0AB" w:rsidR="007F498C" w:rsidRDefault="007F498C" w:rsidP="004D6E6E">
      <w:pPr>
        <w:pStyle w:val="Bezmezer"/>
      </w:pPr>
      <w:r>
        <w:t xml:space="preserve">Pro každý text pro písemnou práci z konkrétního cizího jazyka ředitel školy stanoví 1 zadání, které se žákům zpřístupní bezprostředně před zahájením zkoušky. </w:t>
      </w:r>
    </w:p>
    <w:p w14:paraId="4DF829A4" w14:textId="6CE85F5C" w:rsidR="007F498C" w:rsidRDefault="00B633AE" w:rsidP="00B633AE">
      <w:pPr>
        <w:pStyle w:val="Bezmezer"/>
      </w:pPr>
      <w:r>
        <w:t xml:space="preserve">Zadání písemné práce z konkrétního cizího jazyka jsou </w:t>
      </w:r>
      <w:r w:rsidR="007D3B28">
        <w:t xml:space="preserve">v jednom termínu </w:t>
      </w:r>
      <w:r>
        <w:t xml:space="preserve">stejná pro všechny žáky. </w:t>
      </w:r>
      <w:r w:rsidR="007F498C">
        <w:t xml:space="preserve">Zadání písemné práce obsahuje název zadání, způsob zpracování zadání a popřípadě výchozí text k zadání. </w:t>
      </w:r>
    </w:p>
    <w:p w14:paraId="44626107" w14:textId="77777777" w:rsidR="00C81FC2" w:rsidRDefault="00C81FC2" w:rsidP="00C81FC2">
      <w:pPr>
        <w:pStyle w:val="Bezmezer"/>
        <w:spacing w:after="60"/>
      </w:pPr>
      <w:r>
        <w:t>Způsob záznamu vytvářeného textu písemné práce z cizího jazyka</w:t>
      </w:r>
    </w:p>
    <w:p w14:paraId="0D312B54" w14:textId="77777777" w:rsidR="00C55C94" w:rsidRDefault="00C55C94" w:rsidP="00C55C94">
      <w:pPr>
        <w:pStyle w:val="Odstavecseseznamem"/>
        <w:numPr>
          <w:ilvl w:val="0"/>
          <w:numId w:val="17"/>
        </w:numPr>
        <w:spacing w:after="60"/>
        <w:ind w:left="851" w:hanging="284"/>
        <w:contextualSpacing w:val="0"/>
      </w:pPr>
      <w:r>
        <w:t>Žák zapíše čitelně rukou text písemné práce do papírového formuláře, který obdrží od zadavatele v učebně. Žák nesmí použít jiný než školou dodaný formulář. Tento formulář slouží k zápisu definitivního textu, k poznámkám a k vytvoření konceptu může použít list se zadáním. Žák s přiznaným uzpůsobením podmínek pro konání maturitní zkoušky, který má explicitně uveden zápis na PC v posudku ped. psych. poradny, zaznamená text v textovém editoru.</w:t>
      </w:r>
    </w:p>
    <w:p w14:paraId="3257EA91" w14:textId="77777777" w:rsidR="00C55C94" w:rsidRDefault="00C55C94" w:rsidP="00C55C94">
      <w:pPr>
        <w:pStyle w:val="Odstavecseseznamem"/>
        <w:numPr>
          <w:ilvl w:val="0"/>
          <w:numId w:val="17"/>
        </w:numPr>
        <w:spacing w:after="60"/>
        <w:ind w:left="851" w:hanging="284"/>
        <w:contextualSpacing w:val="0"/>
      </w:pPr>
      <w:r>
        <w:t xml:space="preserve">Žák pro zápis </w:t>
      </w:r>
      <w:r w:rsidR="005C0469">
        <w:t xml:space="preserve">písemné práce </w:t>
      </w:r>
      <w:r>
        <w:t xml:space="preserve">obdrží jeden dvojlist. V případě potřeby si od zadavatele v učebně vyžádá další list. </w:t>
      </w:r>
      <w:r w:rsidR="005C0469">
        <w:t>Počet vložených listů zadavatel zaznamená do Jmenného seznamu žáků v učebně.</w:t>
      </w:r>
      <w:r>
        <w:t xml:space="preserve"> </w:t>
      </w:r>
    </w:p>
    <w:p w14:paraId="71CE873A" w14:textId="77777777" w:rsidR="00C81FC2" w:rsidRDefault="00C55C94" w:rsidP="00C55C94">
      <w:pPr>
        <w:pStyle w:val="Odstavecseseznamem"/>
        <w:numPr>
          <w:ilvl w:val="0"/>
          <w:numId w:val="17"/>
        </w:numPr>
        <w:spacing w:after="60"/>
        <w:ind w:left="851" w:hanging="284"/>
        <w:contextualSpacing w:val="0"/>
      </w:pPr>
      <w:r>
        <w:t>Po vypršení času na zpracování písemné práce zadavatel v učebně převezme hotovou práci od jednotlivých žáků, podepíše se na titulní straně každé písemné práce a potvrdí, že žák odevzdal všechny strany formuláře. Do Jmenného seznamu žáků v učebně doplní počet vložených listů, čas odevzdání práce a odevzdá ho spolu s písemnými pracemi řediteli školy.</w:t>
      </w:r>
    </w:p>
    <w:p w14:paraId="1B26B203" w14:textId="77777777" w:rsidR="00B05C27" w:rsidRDefault="00B05C27" w:rsidP="00DB5B65">
      <w:pPr>
        <w:pStyle w:val="Bezmezer"/>
        <w:spacing w:after="60"/>
      </w:pPr>
      <w:r w:rsidRPr="00B05C27">
        <w:t xml:space="preserve">Kritéria hodnocení písemné práce </w:t>
      </w:r>
    </w:p>
    <w:p w14:paraId="3687CCF8" w14:textId="77777777" w:rsidR="00B05C27" w:rsidRDefault="00B05C27" w:rsidP="00B05C27">
      <w:pPr>
        <w:pStyle w:val="Odstavecseseznamem"/>
        <w:numPr>
          <w:ilvl w:val="0"/>
          <w:numId w:val="31"/>
        </w:numPr>
        <w:ind w:left="851" w:hanging="284"/>
      </w:pPr>
      <w:r>
        <w:t>Rozsah: splněn</w:t>
      </w:r>
      <w:r w:rsidR="00DB5B65">
        <w:t xml:space="preserve"> – </w:t>
      </w:r>
      <w:r>
        <w:t>nesplněn</w:t>
      </w:r>
    </w:p>
    <w:p w14:paraId="12CF228F" w14:textId="77777777" w:rsidR="00B05C27" w:rsidRDefault="00B05C27" w:rsidP="00B05C27">
      <w:pPr>
        <w:pStyle w:val="Odstavecseseznamem"/>
        <w:numPr>
          <w:ilvl w:val="0"/>
          <w:numId w:val="31"/>
        </w:numPr>
        <w:ind w:left="851" w:hanging="284"/>
      </w:pPr>
      <w:r>
        <w:t xml:space="preserve">Zadání: </w:t>
      </w:r>
      <w:r w:rsidR="00DB5B65">
        <w:t xml:space="preserve">splněno – </w:t>
      </w:r>
      <w:r>
        <w:t>částečně splněno</w:t>
      </w:r>
      <w:r w:rsidR="00DB5B65">
        <w:t xml:space="preserve"> – </w:t>
      </w:r>
      <w:r>
        <w:t>nesplněno</w:t>
      </w:r>
    </w:p>
    <w:p w14:paraId="2F6D80F9" w14:textId="3E150D23" w:rsidR="00B05C27" w:rsidRDefault="00B05C27" w:rsidP="00B05C27">
      <w:pPr>
        <w:pStyle w:val="Odstavecseseznamem"/>
        <w:numPr>
          <w:ilvl w:val="0"/>
          <w:numId w:val="31"/>
        </w:numPr>
        <w:ind w:left="851" w:hanging="284"/>
      </w:pPr>
      <w:r>
        <w:t>Struktura textu: promyšlená</w:t>
      </w:r>
      <w:r w:rsidR="00DB5B65">
        <w:t xml:space="preserve"> – </w:t>
      </w:r>
      <w:r>
        <w:t>s</w:t>
      </w:r>
      <w:r w:rsidR="00DB5B65">
        <w:t> </w:t>
      </w:r>
      <w:r>
        <w:t>nedostatky</w:t>
      </w:r>
      <w:r w:rsidR="00DB5B65">
        <w:t xml:space="preserve"> – </w:t>
      </w:r>
      <w:r w:rsidR="00F11781">
        <w:t xml:space="preserve">s velkými nedostatky – </w:t>
      </w:r>
      <w:r>
        <w:t>nepřehledná</w:t>
      </w:r>
    </w:p>
    <w:p w14:paraId="16F98CB4" w14:textId="0310E2B2" w:rsidR="00B05C27" w:rsidRDefault="00B05C27" w:rsidP="00B05C27">
      <w:pPr>
        <w:pStyle w:val="Odstavecseseznamem"/>
        <w:numPr>
          <w:ilvl w:val="0"/>
          <w:numId w:val="31"/>
        </w:numPr>
        <w:ind w:left="851" w:hanging="284"/>
      </w:pPr>
      <w:r>
        <w:t>Slovní zásoba: bohatá</w:t>
      </w:r>
      <w:r w:rsidR="00DB5B65">
        <w:t xml:space="preserve"> – </w:t>
      </w:r>
      <w:r>
        <w:t>průměrná</w:t>
      </w:r>
      <w:r w:rsidR="00F11781">
        <w:t xml:space="preserve"> – s velkými nedostatky</w:t>
      </w:r>
      <w:r w:rsidR="00DB5B65">
        <w:t xml:space="preserve"> – </w:t>
      </w:r>
      <w:r>
        <w:t>nedostatečná</w:t>
      </w:r>
    </w:p>
    <w:p w14:paraId="7E978A5D" w14:textId="2ADB3A82" w:rsidR="00B05C27" w:rsidRDefault="00B05C27" w:rsidP="00B05C27">
      <w:pPr>
        <w:pStyle w:val="Odstavecseseznamem"/>
        <w:numPr>
          <w:ilvl w:val="0"/>
          <w:numId w:val="31"/>
        </w:numPr>
        <w:ind w:left="851" w:hanging="284"/>
      </w:pPr>
      <w:r>
        <w:t>Gramatická úroveň: vysoká</w:t>
      </w:r>
      <w:r w:rsidR="00DB5B65">
        <w:t xml:space="preserve"> – </w:t>
      </w:r>
      <w:r>
        <w:t>průměrná</w:t>
      </w:r>
      <w:r w:rsidR="00DB5B65">
        <w:t xml:space="preserve"> – </w:t>
      </w:r>
      <w:r>
        <w:t>nízká</w:t>
      </w:r>
      <w:r w:rsidR="00F11781">
        <w:t xml:space="preserve"> – nedostatečná</w:t>
      </w:r>
    </w:p>
    <w:p w14:paraId="16A3FBBD" w14:textId="77777777" w:rsidR="00C3653C" w:rsidRDefault="00C3653C" w:rsidP="00291A5A">
      <w:pPr>
        <w:pStyle w:val="Nadpis1"/>
        <w:ind w:left="567" w:hanging="567"/>
      </w:pPr>
      <w:r>
        <w:t>Ústní zkouška z cizího jazyka</w:t>
      </w:r>
    </w:p>
    <w:p w14:paraId="2BFD2F25" w14:textId="77777777" w:rsidR="005B4E69" w:rsidRDefault="005B4E69" w:rsidP="00192003">
      <w:pPr>
        <w:pStyle w:val="Bezmezer"/>
        <w:numPr>
          <w:ilvl w:val="0"/>
          <w:numId w:val="24"/>
        </w:numPr>
        <w:ind w:left="567" w:hanging="567"/>
      </w:pPr>
      <w:r>
        <w:t>Pro ústní zkoušku z cizího jazyka ředitel školy v souladu s rámcovým a školním vzdělávacím programem stanoví 20 témat. Témata jsou platná i pro opravnou zkoušku a náhradní zkoušku.</w:t>
      </w:r>
    </w:p>
    <w:p w14:paraId="2B065BBC" w14:textId="77777777" w:rsidR="004436AA" w:rsidRDefault="00C3653C" w:rsidP="004D6E6E">
      <w:pPr>
        <w:pStyle w:val="Bezmezer"/>
      </w:pPr>
      <w:r>
        <w:t xml:space="preserve">Bezprostředně před zahájením přípravy k ústní zkoušce si žák vylosuje 1 téma. </w:t>
      </w:r>
    </w:p>
    <w:p w14:paraId="2DFA051A" w14:textId="79C04E37" w:rsidR="004436AA" w:rsidRDefault="00C3653C" w:rsidP="004D6E6E">
      <w:pPr>
        <w:pStyle w:val="Bezmezer"/>
      </w:pPr>
      <w:r>
        <w:t>Příprav</w:t>
      </w:r>
      <w:r w:rsidRPr="004436AA">
        <w:t xml:space="preserve">a k ústní zkoušce trvá </w:t>
      </w:r>
      <w:r w:rsidR="00E211D5">
        <w:t>15</w:t>
      </w:r>
      <w:r w:rsidRPr="004436AA">
        <w:t xml:space="preserve"> minut. Ústní zkouška trvá nejdéle 15 minut. </w:t>
      </w:r>
    </w:p>
    <w:p w14:paraId="6BA28D0F" w14:textId="77777777" w:rsidR="00C3653C" w:rsidRDefault="00C3653C" w:rsidP="004D6E6E">
      <w:pPr>
        <w:pStyle w:val="Bezmezer"/>
      </w:pPr>
      <w:r w:rsidRPr="004436AA">
        <w:t>V jednom d</w:t>
      </w:r>
      <w:r>
        <w:t>ni nelze losovat dvakrát stejné téma.</w:t>
      </w:r>
    </w:p>
    <w:p w14:paraId="560A77C0" w14:textId="77777777" w:rsidR="00713F15" w:rsidRDefault="00713F15" w:rsidP="004D6E6E">
      <w:pPr>
        <w:pStyle w:val="Bezmezer"/>
      </w:pPr>
      <w:r>
        <w:t>Ústní zkouška z cizího jazyka se uskutečňuje formou řízeného rozhovoru s využitím pracovního listu obsahujícího více zadání ke konkrétnímu tématu. Pracovní list je monotematický</w:t>
      </w:r>
      <w:r w:rsidR="005B4E69">
        <w:t xml:space="preserve">, </w:t>
      </w:r>
      <w:r>
        <w:t xml:space="preserve">součástí </w:t>
      </w:r>
      <w:r w:rsidR="005B4E69">
        <w:t xml:space="preserve">je </w:t>
      </w:r>
      <w:r>
        <w:t>i zadání ověřující znalost terminologie vztahující se ke vzdělávací oblasti odborného vzdělávání.</w:t>
      </w:r>
    </w:p>
    <w:p w14:paraId="6AA0F1F7" w14:textId="77777777" w:rsidR="00713F15" w:rsidRDefault="00713F15" w:rsidP="00192003">
      <w:pPr>
        <w:pStyle w:val="Bezmezer"/>
        <w:spacing w:after="60"/>
      </w:pPr>
      <w:r>
        <w:t>Každý pracovní list se skládá ze čtyř částí:</w:t>
      </w:r>
    </w:p>
    <w:p w14:paraId="3B6F7C2E" w14:textId="77777777" w:rsidR="00713F15" w:rsidRDefault="00713F15" w:rsidP="00C55C94">
      <w:pPr>
        <w:pStyle w:val="Odstavecseseznamem"/>
        <w:numPr>
          <w:ilvl w:val="0"/>
          <w:numId w:val="10"/>
        </w:numPr>
        <w:tabs>
          <w:tab w:val="left" w:leader="dot" w:pos="7938"/>
        </w:tabs>
        <w:spacing w:afterLines="60" w:after="144"/>
        <w:ind w:left="851" w:hanging="284"/>
      </w:pPr>
      <w:r w:rsidRPr="00713F15">
        <w:t>Otázky</w:t>
      </w:r>
    </w:p>
    <w:p w14:paraId="3EFBB652" w14:textId="77777777" w:rsidR="00713F15" w:rsidRDefault="00713F15" w:rsidP="00C55C94">
      <w:pPr>
        <w:pStyle w:val="Odstavecseseznamem"/>
        <w:numPr>
          <w:ilvl w:val="0"/>
          <w:numId w:val="10"/>
        </w:numPr>
        <w:tabs>
          <w:tab w:val="left" w:leader="dot" w:pos="7938"/>
        </w:tabs>
        <w:spacing w:afterLines="60" w:after="144"/>
        <w:ind w:left="851" w:hanging="284"/>
      </w:pPr>
      <w:r>
        <w:t>Porovnání o</w:t>
      </w:r>
      <w:r w:rsidRPr="00713F15">
        <w:t>brázk</w:t>
      </w:r>
      <w:r>
        <w:t>ů</w:t>
      </w:r>
    </w:p>
    <w:p w14:paraId="598E37D0" w14:textId="77777777" w:rsidR="00713F15" w:rsidRDefault="00713F15" w:rsidP="00C55C94">
      <w:pPr>
        <w:pStyle w:val="Odstavecseseznamem"/>
        <w:numPr>
          <w:ilvl w:val="0"/>
          <w:numId w:val="10"/>
        </w:numPr>
        <w:tabs>
          <w:tab w:val="left" w:leader="dot" w:pos="7938"/>
        </w:tabs>
        <w:spacing w:afterLines="60" w:after="144"/>
        <w:ind w:left="851" w:hanging="284"/>
      </w:pPr>
      <w:r>
        <w:t>S</w:t>
      </w:r>
      <w:r w:rsidRPr="00713F15">
        <w:t>amostatný projev</w:t>
      </w:r>
    </w:p>
    <w:p w14:paraId="4000001A" w14:textId="77777777" w:rsidR="00713F15" w:rsidRDefault="00713F15" w:rsidP="00C55C94">
      <w:pPr>
        <w:pStyle w:val="Odstavecseseznamem"/>
        <w:numPr>
          <w:ilvl w:val="0"/>
          <w:numId w:val="10"/>
        </w:numPr>
        <w:tabs>
          <w:tab w:val="left" w:leader="dot" w:pos="7938"/>
        </w:tabs>
        <w:spacing w:afterLines="60" w:after="144"/>
        <w:ind w:left="851" w:hanging="284"/>
      </w:pPr>
      <w:r>
        <w:t>D</w:t>
      </w:r>
      <w:r w:rsidRPr="00713F15">
        <w:t>ialog</w:t>
      </w:r>
    </w:p>
    <w:p w14:paraId="5B10C19B" w14:textId="77777777" w:rsidR="00C55C94" w:rsidRDefault="00C55C94" w:rsidP="00C55C94">
      <w:pPr>
        <w:pStyle w:val="Bezmezer"/>
      </w:pPr>
      <w:r>
        <w:t>Hodnocení ústní zkoušky se provádí podle klasifikační stupnice</w:t>
      </w:r>
    </w:p>
    <w:p w14:paraId="2CE0412F" w14:textId="77777777" w:rsidR="00C55C94" w:rsidRDefault="00C55C94" w:rsidP="00BA2990">
      <w:pPr>
        <w:pStyle w:val="Odstavecseseznamem"/>
        <w:spacing w:after="60"/>
        <w:ind w:left="927"/>
      </w:pPr>
      <w:r>
        <w:t>1 - výborný,</w:t>
      </w:r>
    </w:p>
    <w:p w14:paraId="323174CD" w14:textId="77777777" w:rsidR="00C55C94" w:rsidRDefault="00C55C94" w:rsidP="00BA2990">
      <w:pPr>
        <w:pStyle w:val="Odstavecseseznamem"/>
        <w:spacing w:after="60"/>
        <w:ind w:left="927"/>
      </w:pPr>
      <w:r>
        <w:t>2 - chvalitebný,</w:t>
      </w:r>
    </w:p>
    <w:p w14:paraId="2E5AB650" w14:textId="77777777" w:rsidR="00C55C94" w:rsidRDefault="00C55C94" w:rsidP="00BA2990">
      <w:pPr>
        <w:pStyle w:val="Odstavecseseznamem"/>
        <w:spacing w:after="60"/>
        <w:ind w:left="927"/>
      </w:pPr>
      <w:r>
        <w:t>3 - dobrý,</w:t>
      </w:r>
    </w:p>
    <w:p w14:paraId="6910ECBB" w14:textId="77777777" w:rsidR="00C55C94" w:rsidRDefault="00C55C94" w:rsidP="00BA2990">
      <w:pPr>
        <w:pStyle w:val="Odstavecseseznamem"/>
        <w:spacing w:after="60"/>
        <w:ind w:left="927"/>
      </w:pPr>
      <w:r>
        <w:t>4 - dostatečný,</w:t>
      </w:r>
    </w:p>
    <w:p w14:paraId="4956C1B0" w14:textId="77777777" w:rsidR="003C5E9C" w:rsidRDefault="00C55C94" w:rsidP="00BA2990">
      <w:pPr>
        <w:pStyle w:val="Odstavecseseznamem"/>
        <w:spacing w:after="60"/>
        <w:ind w:left="927"/>
      </w:pPr>
      <w:r>
        <w:t>5 - nedostatečný.</w:t>
      </w:r>
    </w:p>
    <w:p w14:paraId="20514B2A" w14:textId="77777777" w:rsidR="00211114" w:rsidRDefault="00211114" w:rsidP="00211114">
      <w:pPr>
        <w:pStyle w:val="Nadpis1"/>
        <w:ind w:left="567" w:hanging="567"/>
      </w:pPr>
      <w:r w:rsidRPr="00211114">
        <w:t>Maturitní práce a její obhajoba před zkušební maturitní komisí</w:t>
      </w:r>
    </w:p>
    <w:p w14:paraId="017FA579" w14:textId="5E0D6D64" w:rsidR="00A943B8" w:rsidRDefault="00A943B8" w:rsidP="00211114">
      <w:pPr>
        <w:pStyle w:val="Bezmezer"/>
        <w:numPr>
          <w:ilvl w:val="0"/>
          <w:numId w:val="26"/>
        </w:numPr>
        <w:ind w:left="567" w:hanging="567"/>
      </w:pPr>
      <w:r>
        <w:t>Příprava k obhajobě maturitní práce trvá 5 minut. Obhajoba maturitní práce trvá 15 minut.</w:t>
      </w:r>
    </w:p>
    <w:p w14:paraId="69BD5602" w14:textId="6AA61BA6" w:rsidR="00211114" w:rsidRDefault="00211114" w:rsidP="00211114">
      <w:pPr>
        <w:pStyle w:val="Bezmezer"/>
        <w:numPr>
          <w:ilvl w:val="0"/>
          <w:numId w:val="26"/>
        </w:numPr>
        <w:ind w:left="567" w:hanging="567"/>
      </w:pPr>
      <w:r>
        <w:t xml:space="preserve">Návrh </w:t>
      </w:r>
      <w:r w:rsidRPr="00291A5A">
        <w:t>výsledné</w:t>
      </w:r>
      <w:r>
        <w:t xml:space="preserve"> klasifikace maturitní práce žáka vznikne matematickým zaokrouhlením aritmetického průměru ze známek navržených vedoucím práce, oponentem práce a maturitní komisí za obhajobu maturitní práce (součástí této známky je i hodnocení formálního zpracování práce).</w:t>
      </w:r>
    </w:p>
    <w:p w14:paraId="1F997D12" w14:textId="77777777" w:rsidR="00C3653C" w:rsidRDefault="00367652" w:rsidP="00291A5A">
      <w:pPr>
        <w:pStyle w:val="Nadpis1"/>
        <w:ind w:left="567" w:hanging="567"/>
      </w:pPr>
      <w:r>
        <w:t>Ústní zkouška před zkušební maturitní komisí</w:t>
      </w:r>
    </w:p>
    <w:p w14:paraId="5E5FD60E" w14:textId="77777777" w:rsidR="000335BF" w:rsidRPr="00291A5A" w:rsidRDefault="000335BF" w:rsidP="00291A5A">
      <w:pPr>
        <w:pStyle w:val="Bezmezer"/>
        <w:numPr>
          <w:ilvl w:val="0"/>
          <w:numId w:val="25"/>
        </w:numPr>
        <w:ind w:left="567" w:hanging="567"/>
      </w:pPr>
      <w:r w:rsidRPr="00291A5A">
        <w:t>Pro každou zkoušku konanou ústní formou zveřejn</w:t>
      </w:r>
      <w:r w:rsidR="00367652">
        <w:t>í</w:t>
      </w:r>
      <w:r w:rsidRPr="00291A5A">
        <w:t xml:space="preserve"> ředitel školy 20 až 30 témat. Zveřejněná témata se zachovávají i pro opravnou zkoušku a náhradní zkoušku.</w:t>
      </w:r>
    </w:p>
    <w:p w14:paraId="1DA3D1F9" w14:textId="77777777" w:rsidR="000335BF" w:rsidRPr="00291A5A" w:rsidRDefault="000335BF" w:rsidP="00291A5A">
      <w:pPr>
        <w:pStyle w:val="Bezmezer"/>
      </w:pPr>
      <w:r w:rsidRPr="00291A5A">
        <w:t xml:space="preserve">Bezprostředně před zahájením přípravy k ústní zkoušce si žák jedno téma vylosuje. </w:t>
      </w:r>
    </w:p>
    <w:p w14:paraId="30BAECBD" w14:textId="77777777" w:rsidR="000335BF" w:rsidRPr="00291A5A" w:rsidRDefault="000335BF" w:rsidP="00291A5A">
      <w:pPr>
        <w:pStyle w:val="Bezmezer"/>
      </w:pPr>
      <w:r w:rsidRPr="00291A5A">
        <w:t>Příprava k ústní zkoušce trvá 15 minut. Pokud to vyžaduje charakter zkoušky, může ředitel školy stanovit prodloužení trvání přípravy k ústní zkoušce, nejdéle však na 30 minut. Ústní zkouška trvá nejdéle 15 minut.</w:t>
      </w:r>
    </w:p>
    <w:p w14:paraId="0E18D9BE" w14:textId="77777777" w:rsidR="000335BF" w:rsidRPr="00291A5A" w:rsidRDefault="000335BF" w:rsidP="00291A5A">
      <w:pPr>
        <w:pStyle w:val="Bezmezer"/>
      </w:pPr>
      <w:r w:rsidRPr="00291A5A">
        <w:t>Při ústní zkoušce nelze v jednom dni losovat dvakrát stejné téma.</w:t>
      </w:r>
    </w:p>
    <w:p w14:paraId="6A6601A6" w14:textId="77777777" w:rsidR="003C6854" w:rsidRPr="00291A5A" w:rsidRDefault="003C6854" w:rsidP="00291A5A">
      <w:pPr>
        <w:pStyle w:val="Bezmezer"/>
      </w:pPr>
      <w:r w:rsidRPr="00291A5A">
        <w:t xml:space="preserve">Při hodnocení zkoušek se postupuje </w:t>
      </w:r>
      <w:r w:rsidR="004A1E8A" w:rsidRPr="00291A5A">
        <w:t>po</w:t>
      </w:r>
      <w:r w:rsidRPr="00291A5A">
        <w:t>dle Pravidel pro hodnocení výsledků vzdělávání žáků (</w:t>
      </w:r>
      <w:r w:rsidR="00086CC5" w:rsidRPr="00291A5A">
        <w:t>součást</w:t>
      </w:r>
      <w:r w:rsidRPr="00291A5A">
        <w:t xml:space="preserve"> Školního řádu)</w:t>
      </w:r>
      <w:r w:rsidR="00A82F25" w:rsidRPr="00291A5A">
        <w:t>.</w:t>
      </w:r>
    </w:p>
    <w:p w14:paraId="665A1CE9" w14:textId="77777777" w:rsidR="00211114" w:rsidRDefault="00211114" w:rsidP="00291A5A">
      <w:pPr>
        <w:pStyle w:val="Nadpis1"/>
        <w:ind w:left="567" w:hanging="567"/>
      </w:pPr>
      <w:r>
        <w:t>Praktická zkouška</w:t>
      </w:r>
    </w:p>
    <w:p w14:paraId="2A140E28" w14:textId="6D610B03" w:rsidR="00211114" w:rsidRDefault="00211114" w:rsidP="00211114">
      <w:pPr>
        <w:pStyle w:val="Bezmezer"/>
        <w:numPr>
          <w:ilvl w:val="0"/>
          <w:numId w:val="30"/>
        </w:numPr>
        <w:ind w:left="567" w:hanging="567"/>
      </w:pPr>
      <w:r>
        <w:t xml:space="preserve">Pro praktickou zkoušku je stanoveno </w:t>
      </w:r>
      <w:r w:rsidR="005C0469">
        <w:t xml:space="preserve">tolik témat, aby i poslední žák si losoval </w:t>
      </w:r>
      <w:r w:rsidR="00D11C4B">
        <w:t xml:space="preserve">alespoň </w:t>
      </w:r>
      <w:r w:rsidR="005C0469">
        <w:t>z</w:t>
      </w:r>
      <w:r w:rsidR="00D41A97">
        <w:t>e</w:t>
      </w:r>
      <w:r w:rsidR="005C0469">
        <w:t> </w:t>
      </w:r>
      <w:r w:rsidR="000D4ABE">
        <w:t>2</w:t>
      </w:r>
      <w:r w:rsidR="005C0469">
        <w:t xml:space="preserve"> témat. Po zahájení praktické maturitní zkoušky si žák vylosuje jedno z témat. </w:t>
      </w:r>
      <w:r>
        <w:t xml:space="preserve"> </w:t>
      </w:r>
    </w:p>
    <w:p w14:paraId="5E6FE381" w14:textId="7EC05B1F" w:rsidR="00211114" w:rsidRDefault="00211114" w:rsidP="00595457">
      <w:pPr>
        <w:pStyle w:val="Bezmezer"/>
      </w:pPr>
      <w:r>
        <w:t xml:space="preserve">Délka praktické zkoušky u oboru </w:t>
      </w:r>
      <w:r w:rsidR="00AC0E85">
        <w:t>praktická sestra</w:t>
      </w:r>
      <w:r>
        <w:t xml:space="preserve"> je 300 minut, u oboru asiste</w:t>
      </w:r>
      <w:r w:rsidR="00E211D5">
        <w:t xml:space="preserve">nt zubního technika 900 minut, </w:t>
      </w:r>
      <w:r>
        <w:t>u oboru laboratorní asistent</w:t>
      </w:r>
      <w:r w:rsidR="00BA2990">
        <w:t xml:space="preserve"> </w:t>
      </w:r>
      <w:r w:rsidR="009671EC">
        <w:t>300 minut</w:t>
      </w:r>
      <w:r w:rsidR="00E211D5">
        <w:t xml:space="preserve"> a u oboru masér sportovní a rekondiční </w:t>
      </w:r>
      <w:r w:rsidR="00861979">
        <w:t>45</w:t>
      </w:r>
      <w:r w:rsidR="00E211D5">
        <w:t xml:space="preserve"> minut</w:t>
      </w:r>
      <w:r w:rsidR="009671EC">
        <w:t>.</w:t>
      </w:r>
      <w:r>
        <w:t xml:space="preserve"> V jednom dni trvá praktická zkouška nejdéle 420 minut.</w:t>
      </w:r>
    </w:p>
    <w:p w14:paraId="0577B6F1" w14:textId="77777777" w:rsidR="00211114" w:rsidRDefault="00211114" w:rsidP="00211114">
      <w:pPr>
        <w:pStyle w:val="Bezmezer"/>
      </w:pPr>
      <w:r>
        <w:t xml:space="preserve">Praktická zkouška je zakončena </w:t>
      </w:r>
      <w:r w:rsidR="006B2071">
        <w:t xml:space="preserve">zkouškou </w:t>
      </w:r>
      <w:r>
        <w:t xml:space="preserve">v délce </w:t>
      </w:r>
      <w:r w:rsidR="00AC0E85">
        <w:t xml:space="preserve">max. </w:t>
      </w:r>
      <w:r>
        <w:t>15 minut.</w:t>
      </w:r>
    </w:p>
    <w:p w14:paraId="5CB1DE51" w14:textId="77777777" w:rsidR="005C0469" w:rsidRPr="00211114" w:rsidRDefault="005C0469" w:rsidP="00211114">
      <w:pPr>
        <w:pStyle w:val="Bezmezer"/>
      </w:pPr>
      <w:r>
        <w:t>Výsledek zkoušky sdělí žákovi předseda maturitní komise (případně člen pověřený zastupováním předsedy maturitní komise) v den konání praktické zkoušky po jejím skončení.</w:t>
      </w:r>
    </w:p>
    <w:p w14:paraId="2EAAAE0E" w14:textId="77777777" w:rsidR="005C0469" w:rsidRDefault="005C0469">
      <w:pPr>
        <w:spacing w:after="0"/>
        <w:jc w:val="left"/>
        <w:rPr>
          <w:b/>
          <w:bCs/>
          <w:sz w:val="28"/>
        </w:rPr>
      </w:pPr>
      <w:r>
        <w:br w:type="page"/>
      </w:r>
    </w:p>
    <w:p w14:paraId="64E426C0" w14:textId="77777777" w:rsidR="00065A71" w:rsidRDefault="00065A71" w:rsidP="00291A5A">
      <w:pPr>
        <w:pStyle w:val="Nadpis1"/>
        <w:ind w:left="567" w:hanging="567"/>
      </w:pPr>
      <w:r w:rsidRPr="00065A71">
        <w:t>Odlišnosti konání maturitní zkoušky pro žáky s přiznaným uzpůsobením podmínek pro konání maturitní zkoušky</w:t>
      </w:r>
    </w:p>
    <w:p w14:paraId="1FAF8186" w14:textId="77777777" w:rsidR="00065A71" w:rsidRPr="00291A5A" w:rsidRDefault="00065A71" w:rsidP="00291A5A">
      <w:pPr>
        <w:pStyle w:val="Bezmezer"/>
        <w:numPr>
          <w:ilvl w:val="0"/>
          <w:numId w:val="27"/>
        </w:numPr>
        <w:ind w:left="567" w:hanging="567"/>
      </w:pPr>
      <w:r w:rsidRPr="00291A5A">
        <w:t>Žák s přiznaným uzpůsobením podmínek pro konání maturitní zkoušky koná maturitní zkoušku za podmínek odpovídajících jeho znevýhodnění.</w:t>
      </w:r>
    </w:p>
    <w:p w14:paraId="2B08A921" w14:textId="77777777" w:rsidR="00065A71" w:rsidRPr="00291A5A" w:rsidRDefault="00065A71" w:rsidP="00291A5A">
      <w:pPr>
        <w:pStyle w:val="Bezmezer"/>
      </w:pPr>
      <w:r w:rsidRPr="00291A5A">
        <w:t>Žáci s přiznaným uzpůsobením podmínek pro konání maturitní zkoušky mají podle závažnosti svého znevýhodnění právo na úpravu prostředí, navýšení časového limitu, obsahové a formální úpravy zadání zkoušek společné a profilové části maturitní zkoušky, odlišnosti v hodnocení, použití kompenzačních pomůcek, tlumočení a technickou nebo speciálně pedagogickou asistenci a přepis řešení zkoušek do záznamových archů.</w:t>
      </w:r>
    </w:p>
    <w:p w14:paraId="064D1A5A" w14:textId="77777777" w:rsidR="00B2502E" w:rsidRDefault="00B2502E" w:rsidP="006B5BE1"/>
    <w:p w14:paraId="56F8AD7C" w14:textId="77777777" w:rsidR="00291A5A" w:rsidRDefault="00291A5A" w:rsidP="006B5BE1"/>
    <w:p w14:paraId="1D245021" w14:textId="77777777" w:rsidR="00291A5A" w:rsidRPr="00337543" w:rsidRDefault="00291A5A" w:rsidP="006B5BE1"/>
    <w:p w14:paraId="1522D2EA" w14:textId="61066EA5" w:rsidR="00BA24D3" w:rsidRPr="00337543" w:rsidRDefault="00BA24D3" w:rsidP="00B27628">
      <w:r w:rsidRPr="00337543">
        <w:t xml:space="preserve">V Českých Budějovicích dne </w:t>
      </w:r>
      <w:r w:rsidR="00A43707" w:rsidRPr="00337543">
        <w:t>1</w:t>
      </w:r>
      <w:r w:rsidRPr="00337543">
        <w:t xml:space="preserve">. </w:t>
      </w:r>
      <w:r w:rsidR="000B608B">
        <w:t>9.</w:t>
      </w:r>
      <w:r w:rsidR="00352A88" w:rsidRPr="00337543">
        <w:t xml:space="preserve"> 202</w:t>
      </w:r>
      <w:r w:rsidR="000B608B">
        <w:t>4</w:t>
      </w:r>
    </w:p>
    <w:p w14:paraId="74021513" w14:textId="77777777" w:rsidR="00BA24D3" w:rsidRPr="00337543" w:rsidRDefault="00BA24D3" w:rsidP="00BA24D3">
      <w:pPr>
        <w:pStyle w:val="dka"/>
        <w:spacing w:after="0"/>
      </w:pPr>
    </w:p>
    <w:p w14:paraId="0EEF7157" w14:textId="07FD36FE" w:rsidR="00BA24D3" w:rsidRDefault="00BA24D3" w:rsidP="00065A71">
      <w:pPr>
        <w:ind w:left="7080"/>
        <w:jc w:val="left"/>
      </w:pPr>
      <w:r w:rsidRPr="00337543">
        <w:t>PhDr. Karel Štix</w:t>
      </w:r>
      <w:r w:rsidR="00B27628">
        <w:br/>
      </w:r>
      <w:r w:rsidRPr="00337543">
        <w:t>ředitel školy</w:t>
      </w:r>
    </w:p>
    <w:p w14:paraId="183360DA" w14:textId="2D81E597" w:rsidR="009B4A94" w:rsidRDefault="009B4A94" w:rsidP="00065A71">
      <w:pPr>
        <w:ind w:left="7080"/>
        <w:jc w:val="left"/>
        <w:rPr>
          <w:sz w:val="28"/>
          <w:szCs w:val="28"/>
        </w:rPr>
      </w:pPr>
    </w:p>
    <w:p w14:paraId="6B518A93" w14:textId="427CC26C" w:rsidR="009B4A94" w:rsidRDefault="009B4A94" w:rsidP="009B4A94">
      <w:r>
        <w:t xml:space="preserve">Schváleno zkušební maturitní komisí dne </w:t>
      </w:r>
      <w:bookmarkStart w:id="1" w:name="_GoBack"/>
      <w:bookmarkEnd w:id="1"/>
    </w:p>
    <w:p w14:paraId="565950B6" w14:textId="77777777" w:rsidR="009B4A94" w:rsidRDefault="009B4A94" w:rsidP="009B4A94"/>
    <w:p w14:paraId="62B409A6" w14:textId="523FB14C" w:rsidR="009B4A94" w:rsidRDefault="009B4A94" w:rsidP="009B4A94">
      <w:pPr>
        <w:spacing w:after="240"/>
      </w:pPr>
      <w:r>
        <w:t>Předseda MK</w:t>
      </w:r>
      <w:r>
        <w:tab/>
      </w:r>
      <w:r>
        <w:tab/>
        <w:t>………………………………………………..</w:t>
      </w:r>
    </w:p>
    <w:p w14:paraId="2DE427A0" w14:textId="79825857" w:rsidR="009B4A94" w:rsidRDefault="009B4A94" w:rsidP="009B4A94">
      <w:pPr>
        <w:spacing w:after="240"/>
      </w:pPr>
      <w:r>
        <w:t>Místopředseda MK</w:t>
      </w:r>
      <w:r>
        <w:tab/>
        <w:t>………………………………………………..</w:t>
      </w:r>
    </w:p>
    <w:p w14:paraId="2D38ED19" w14:textId="4C77FC6C" w:rsidR="009B4A94" w:rsidRDefault="009B4A94" w:rsidP="009B4A94">
      <w:pPr>
        <w:spacing w:after="240"/>
      </w:pPr>
      <w:r>
        <w:t>Třídní učitel</w:t>
      </w:r>
      <w:r>
        <w:tab/>
      </w:r>
      <w:r>
        <w:tab/>
        <w:t>………………………………………………..</w:t>
      </w:r>
    </w:p>
    <w:p w14:paraId="040064C5" w14:textId="0FCEA60F" w:rsidR="009B4A94" w:rsidRPr="007B00F6" w:rsidRDefault="009B4A94" w:rsidP="009B4A94"/>
    <w:sectPr w:rsidR="009B4A94" w:rsidRPr="007B00F6" w:rsidSect="006B2071">
      <w:footerReference w:type="default" r:id="rId12"/>
      <w:headerReference w:type="first" r:id="rId13"/>
      <w:footerReference w:type="first" r:id="rId14"/>
      <w:pgSz w:w="11906" w:h="16838" w:code="9"/>
      <w:pgMar w:top="709" w:right="1134" w:bottom="1418" w:left="1134" w:header="56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0F67D" w14:textId="77777777" w:rsidR="005A20AD" w:rsidRDefault="005A20AD">
      <w:r>
        <w:separator/>
      </w:r>
    </w:p>
  </w:endnote>
  <w:endnote w:type="continuationSeparator" w:id="0">
    <w:p w14:paraId="60ACE370" w14:textId="77777777" w:rsidR="005A20AD" w:rsidRDefault="005A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886327"/>
      <w:docPartObj>
        <w:docPartGallery w:val="Page Numbers (Bottom of Page)"/>
        <w:docPartUnique/>
      </w:docPartObj>
    </w:sdtPr>
    <w:sdtEndPr/>
    <w:sdtContent>
      <w:p w14:paraId="17FDB59C" w14:textId="127188A1" w:rsidR="00746580" w:rsidRDefault="007465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31E">
          <w:rPr>
            <w:noProof/>
          </w:rPr>
          <w:t>5</w:t>
        </w:r>
        <w:r>
          <w:fldChar w:fldCharType="end"/>
        </w:r>
      </w:p>
    </w:sdtContent>
  </w:sdt>
  <w:p w14:paraId="7B2CE22F" w14:textId="77777777" w:rsidR="00746580" w:rsidRDefault="007465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439164"/>
      <w:docPartObj>
        <w:docPartGallery w:val="Page Numbers (Bottom of Page)"/>
        <w:docPartUnique/>
      </w:docPartObj>
    </w:sdtPr>
    <w:sdtEndPr/>
    <w:sdtContent>
      <w:p w14:paraId="66526D09" w14:textId="77777777" w:rsidR="00746580" w:rsidRDefault="007465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DDAA6" w14:textId="77777777" w:rsidR="00746580" w:rsidRDefault="00746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9C6C2" w14:textId="77777777" w:rsidR="005A20AD" w:rsidRDefault="005A20AD">
      <w:r>
        <w:separator/>
      </w:r>
    </w:p>
  </w:footnote>
  <w:footnote w:type="continuationSeparator" w:id="0">
    <w:p w14:paraId="0ABAB9A7" w14:textId="77777777" w:rsidR="005A20AD" w:rsidRDefault="005A2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AEEAF" w14:textId="77777777" w:rsidR="00945F32" w:rsidRPr="00F8687A" w:rsidRDefault="00945F32" w:rsidP="00945F32">
    <w:pPr>
      <w:pStyle w:val="Zhlav"/>
      <w:shd w:val="clear" w:color="auto" w:fill="E0E0E0"/>
      <w:tabs>
        <w:tab w:val="left" w:pos="1418"/>
        <w:tab w:val="left" w:pos="1701"/>
      </w:tabs>
      <w:ind w:left="1418"/>
      <w:jc w:val="left"/>
      <w:rPr>
        <w:rFonts w:ascii="Arial" w:hAnsi="Arial" w:cs="Arial"/>
        <w:b/>
        <w:bCs/>
        <w:sz w:val="32"/>
        <w:szCs w:val="32"/>
      </w:rPr>
    </w:pPr>
    <w:r w:rsidRPr="00C3653C">
      <w:rPr>
        <w:noProof/>
        <w:sz w:val="32"/>
        <w:szCs w:val="32"/>
      </w:rPr>
      <w:drawing>
        <wp:anchor distT="0" distB="0" distL="114300" distR="114300" simplePos="0" relativeHeight="251659776" behindDoc="0" locked="0" layoutInCell="1" allowOverlap="1" wp14:anchorId="7CF39445" wp14:editId="278C167A">
          <wp:simplePos x="0" y="0"/>
          <wp:positionH relativeFrom="column">
            <wp:posOffset>44450</wp:posOffset>
          </wp:positionH>
          <wp:positionV relativeFrom="paragraph">
            <wp:posOffset>26670</wp:posOffset>
          </wp:positionV>
          <wp:extent cx="687070" cy="1131570"/>
          <wp:effectExtent l="0" t="0" r="0" b="0"/>
          <wp:wrapSquare wrapText="bothSides"/>
          <wp:docPr id="5" name="obrázek 3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653C">
      <w:rPr>
        <w:rFonts w:ascii="Arial" w:hAnsi="Arial" w:cs="Arial"/>
        <w:b/>
        <w:bCs/>
        <w:sz w:val="32"/>
        <w:szCs w:val="32"/>
      </w:rPr>
      <w:t>Střední zdravotnická škola</w:t>
    </w:r>
    <w:r>
      <w:rPr>
        <w:rFonts w:ascii="Arial" w:hAnsi="Arial" w:cs="Arial"/>
        <w:b/>
        <w:bCs/>
        <w:sz w:val="32"/>
        <w:szCs w:val="32"/>
      </w:rPr>
      <w:br/>
    </w:r>
    <w:r w:rsidRPr="00C3653C">
      <w:rPr>
        <w:rFonts w:ascii="Arial" w:hAnsi="Arial" w:cs="Arial"/>
        <w:b/>
        <w:bCs/>
        <w:sz w:val="32"/>
        <w:szCs w:val="32"/>
      </w:rPr>
      <w:t>a Vyšší odborná škola zdravotnická,</w:t>
    </w:r>
    <w:r w:rsidRPr="00C3653C">
      <w:rPr>
        <w:rFonts w:ascii="Arial" w:hAnsi="Arial" w:cs="Arial"/>
        <w:b/>
        <w:bCs/>
        <w:sz w:val="32"/>
        <w:szCs w:val="32"/>
      </w:rPr>
      <w:br/>
      <w:t>České Budějovice, Husova 3</w:t>
    </w:r>
  </w:p>
  <w:p w14:paraId="78C3989F" w14:textId="77777777" w:rsidR="00945F32" w:rsidRPr="00C3653C" w:rsidRDefault="00945F32" w:rsidP="00945F32">
    <w:pPr>
      <w:pStyle w:val="Zhlav"/>
      <w:tabs>
        <w:tab w:val="left" w:pos="1041"/>
        <w:tab w:val="left" w:pos="1418"/>
        <w:tab w:val="left" w:pos="1701"/>
      </w:tabs>
      <w:spacing w:after="0"/>
      <w:ind w:left="1418"/>
      <w:rPr>
        <w:rFonts w:ascii="Arial" w:hAnsi="Arial" w:cs="Arial"/>
        <w:iCs/>
      </w:rPr>
    </w:pPr>
    <w:r w:rsidRPr="00C3653C">
      <w:rPr>
        <w:rFonts w:ascii="Arial" w:hAnsi="Arial" w:cs="Arial"/>
        <w:iCs/>
      </w:rPr>
      <w:t>Husova 3, 371 60 České Budějovice</w:t>
    </w:r>
  </w:p>
  <w:p w14:paraId="02C2FEEE" w14:textId="77777777" w:rsidR="00945F32" w:rsidRPr="00C3653C" w:rsidRDefault="00945F32" w:rsidP="00945F32">
    <w:pPr>
      <w:pStyle w:val="Zhlav"/>
      <w:tabs>
        <w:tab w:val="left" w:pos="1041"/>
        <w:tab w:val="left" w:pos="1418"/>
        <w:tab w:val="left" w:pos="1701"/>
      </w:tabs>
      <w:spacing w:after="0"/>
      <w:ind w:left="1418"/>
      <w:rPr>
        <w:rFonts w:ascii="Arial" w:hAnsi="Arial" w:cs="Arial"/>
      </w:rPr>
    </w:pPr>
    <w:r w:rsidRPr="00C3653C">
      <w:rPr>
        <w:rFonts w:ascii="Arial" w:hAnsi="Arial" w:cs="Arial"/>
        <w:iCs/>
      </w:rPr>
      <w:t>tel.: 387 023 011, e-mail: skola@szscb.cz</w:t>
    </w:r>
  </w:p>
  <w:p w14:paraId="0DBAAAFC" w14:textId="77777777" w:rsidR="00945F32" w:rsidRDefault="00945F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79F"/>
    <w:multiLevelType w:val="hybridMultilevel"/>
    <w:tmpl w:val="02C0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4E70"/>
    <w:multiLevelType w:val="hybridMultilevel"/>
    <w:tmpl w:val="A7EECC38"/>
    <w:lvl w:ilvl="0" w:tplc="C004CEB6">
      <w:start w:val="1"/>
      <w:numFmt w:val="decimal"/>
      <w:pStyle w:val="Bezmezer"/>
      <w:lvlText w:val="(%1)"/>
      <w:lvlJc w:val="left"/>
      <w:pPr>
        <w:ind w:left="360" w:hanging="360"/>
      </w:pPr>
      <w:rPr>
        <w:rFonts w:hint="default"/>
        <w:b w:val="0"/>
      </w:rPr>
    </w:lvl>
    <w:lvl w:ilvl="1" w:tplc="16506A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1705"/>
    <w:multiLevelType w:val="hybridMultilevel"/>
    <w:tmpl w:val="951CF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5F96"/>
    <w:multiLevelType w:val="hybridMultilevel"/>
    <w:tmpl w:val="57F27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5D44"/>
    <w:multiLevelType w:val="multilevel"/>
    <w:tmpl w:val="AABA1A28"/>
    <w:lvl w:ilvl="0">
      <w:start w:val="1"/>
      <w:numFmt w:val="none"/>
      <w:pStyle w:val="slootzky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kladntext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2390AE0"/>
    <w:multiLevelType w:val="hybridMultilevel"/>
    <w:tmpl w:val="1C5EB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76C70"/>
    <w:multiLevelType w:val="hybridMultilevel"/>
    <w:tmpl w:val="3FD66970"/>
    <w:lvl w:ilvl="0" w:tplc="8B4C5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46E8"/>
    <w:multiLevelType w:val="hybridMultilevel"/>
    <w:tmpl w:val="E5EE9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34120"/>
    <w:multiLevelType w:val="hybridMultilevel"/>
    <w:tmpl w:val="4516C06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4100FD0"/>
    <w:multiLevelType w:val="multilevel"/>
    <w:tmpl w:val="7938C99A"/>
    <w:lvl w:ilvl="0">
      <w:start w:val="1"/>
      <w:numFmt w:val="decimal"/>
      <w:lvlText w:val="%1."/>
      <w:lvlJc w:val="left"/>
      <w:pPr>
        <w:ind w:left="1473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48" w:hanging="360"/>
      </w:pPr>
    </w:lvl>
    <w:lvl w:ilvl="2" w:tentative="1">
      <w:start w:val="1"/>
      <w:numFmt w:val="lowerRoman"/>
      <w:lvlText w:val="%3."/>
      <w:lvlJc w:val="right"/>
      <w:pPr>
        <w:ind w:left="2568" w:hanging="180"/>
      </w:pPr>
    </w:lvl>
    <w:lvl w:ilvl="3" w:tentative="1">
      <w:start w:val="1"/>
      <w:numFmt w:val="decimal"/>
      <w:lvlText w:val="%4."/>
      <w:lvlJc w:val="left"/>
      <w:pPr>
        <w:ind w:left="3288" w:hanging="360"/>
      </w:pPr>
    </w:lvl>
    <w:lvl w:ilvl="4" w:tentative="1">
      <w:start w:val="1"/>
      <w:numFmt w:val="lowerLetter"/>
      <w:lvlText w:val="%5."/>
      <w:lvlJc w:val="left"/>
      <w:pPr>
        <w:ind w:left="4008" w:hanging="360"/>
      </w:pPr>
    </w:lvl>
    <w:lvl w:ilvl="5" w:tentative="1">
      <w:start w:val="1"/>
      <w:numFmt w:val="lowerRoman"/>
      <w:lvlText w:val="%6."/>
      <w:lvlJc w:val="right"/>
      <w:pPr>
        <w:ind w:left="4728" w:hanging="180"/>
      </w:pPr>
    </w:lvl>
    <w:lvl w:ilvl="6" w:tentative="1">
      <w:start w:val="1"/>
      <w:numFmt w:val="decimal"/>
      <w:lvlText w:val="%7."/>
      <w:lvlJc w:val="left"/>
      <w:pPr>
        <w:ind w:left="5448" w:hanging="360"/>
      </w:pPr>
    </w:lvl>
    <w:lvl w:ilvl="7" w:tentative="1">
      <w:start w:val="1"/>
      <w:numFmt w:val="lowerLetter"/>
      <w:lvlText w:val="%8."/>
      <w:lvlJc w:val="left"/>
      <w:pPr>
        <w:ind w:left="6168" w:hanging="360"/>
      </w:pPr>
    </w:lvl>
    <w:lvl w:ilvl="8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36C27F32"/>
    <w:multiLevelType w:val="hybridMultilevel"/>
    <w:tmpl w:val="AEE88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25571"/>
    <w:multiLevelType w:val="hybridMultilevel"/>
    <w:tmpl w:val="CFBE3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74DAB"/>
    <w:multiLevelType w:val="hybridMultilevel"/>
    <w:tmpl w:val="C1E2A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379F3"/>
    <w:multiLevelType w:val="hybridMultilevel"/>
    <w:tmpl w:val="4714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84D6C"/>
    <w:multiLevelType w:val="hybridMultilevel"/>
    <w:tmpl w:val="0114BF6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3CC3134"/>
    <w:multiLevelType w:val="hybridMultilevel"/>
    <w:tmpl w:val="93826F5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46817C8"/>
    <w:multiLevelType w:val="hybridMultilevel"/>
    <w:tmpl w:val="1B88A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507D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1C04D1"/>
    <w:multiLevelType w:val="hybridMultilevel"/>
    <w:tmpl w:val="E5581F42"/>
    <w:lvl w:ilvl="0" w:tplc="7034D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07145"/>
    <w:multiLevelType w:val="hybridMultilevel"/>
    <w:tmpl w:val="87E85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479C6"/>
    <w:multiLevelType w:val="hybridMultilevel"/>
    <w:tmpl w:val="73261A4A"/>
    <w:lvl w:ilvl="0" w:tplc="3140D4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AF710B"/>
    <w:multiLevelType w:val="hybridMultilevel"/>
    <w:tmpl w:val="7938C99A"/>
    <w:lvl w:ilvl="0" w:tplc="F594B042">
      <w:start w:val="1"/>
      <w:numFmt w:val="decimal"/>
      <w:lvlText w:val="%1."/>
      <w:lvlJc w:val="left"/>
      <w:pPr>
        <w:ind w:left="621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6" w:hanging="360"/>
      </w:pPr>
    </w:lvl>
    <w:lvl w:ilvl="2" w:tplc="0405001B" w:tentative="1">
      <w:start w:val="1"/>
      <w:numFmt w:val="lowerRoman"/>
      <w:lvlText w:val="%3."/>
      <w:lvlJc w:val="right"/>
      <w:pPr>
        <w:ind w:left="1716" w:hanging="180"/>
      </w:pPr>
    </w:lvl>
    <w:lvl w:ilvl="3" w:tplc="0405000F" w:tentative="1">
      <w:start w:val="1"/>
      <w:numFmt w:val="decimal"/>
      <w:lvlText w:val="%4."/>
      <w:lvlJc w:val="left"/>
      <w:pPr>
        <w:ind w:left="2436" w:hanging="360"/>
      </w:pPr>
    </w:lvl>
    <w:lvl w:ilvl="4" w:tplc="04050019" w:tentative="1">
      <w:start w:val="1"/>
      <w:numFmt w:val="lowerLetter"/>
      <w:lvlText w:val="%5."/>
      <w:lvlJc w:val="left"/>
      <w:pPr>
        <w:ind w:left="3156" w:hanging="360"/>
      </w:pPr>
    </w:lvl>
    <w:lvl w:ilvl="5" w:tplc="0405001B" w:tentative="1">
      <w:start w:val="1"/>
      <w:numFmt w:val="lowerRoman"/>
      <w:lvlText w:val="%6."/>
      <w:lvlJc w:val="right"/>
      <w:pPr>
        <w:ind w:left="3876" w:hanging="180"/>
      </w:pPr>
    </w:lvl>
    <w:lvl w:ilvl="6" w:tplc="0405000F" w:tentative="1">
      <w:start w:val="1"/>
      <w:numFmt w:val="decimal"/>
      <w:lvlText w:val="%7."/>
      <w:lvlJc w:val="left"/>
      <w:pPr>
        <w:ind w:left="4596" w:hanging="360"/>
      </w:pPr>
    </w:lvl>
    <w:lvl w:ilvl="7" w:tplc="04050019" w:tentative="1">
      <w:start w:val="1"/>
      <w:numFmt w:val="lowerLetter"/>
      <w:lvlText w:val="%8."/>
      <w:lvlJc w:val="left"/>
      <w:pPr>
        <w:ind w:left="5316" w:hanging="360"/>
      </w:pPr>
    </w:lvl>
    <w:lvl w:ilvl="8" w:tplc="040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2" w15:restartNumberingAfterBreak="0">
    <w:nsid w:val="71785E90"/>
    <w:multiLevelType w:val="hybridMultilevel"/>
    <w:tmpl w:val="E3E4654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9B6087"/>
    <w:multiLevelType w:val="hybridMultilevel"/>
    <w:tmpl w:val="534E3CC8"/>
    <w:lvl w:ilvl="0" w:tplc="8B2813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4"/>
  </w:num>
  <w:num w:numId="5">
    <w:abstractNumId w:val="2"/>
  </w:num>
  <w:num w:numId="6">
    <w:abstractNumId w:val="13"/>
  </w:num>
  <w:num w:numId="7">
    <w:abstractNumId w:val="19"/>
  </w:num>
  <w:num w:numId="8">
    <w:abstractNumId w:val="15"/>
  </w:num>
  <w:num w:numId="9">
    <w:abstractNumId w:val="17"/>
  </w:num>
  <w:num w:numId="10">
    <w:abstractNumId w:val="10"/>
  </w:num>
  <w:num w:numId="11">
    <w:abstractNumId w:val="21"/>
  </w:num>
  <w:num w:numId="12">
    <w:abstractNumId w:val="9"/>
  </w:num>
  <w:num w:numId="13">
    <w:abstractNumId w:val="18"/>
  </w:num>
  <w:num w:numId="14">
    <w:abstractNumId w:val="12"/>
  </w:num>
  <w:num w:numId="15">
    <w:abstractNumId w:val="11"/>
  </w:num>
  <w:num w:numId="16">
    <w:abstractNumId w:val="3"/>
  </w:num>
  <w:num w:numId="17">
    <w:abstractNumId w:val="16"/>
  </w:num>
  <w:num w:numId="18">
    <w:abstractNumId w:val="1"/>
  </w:num>
  <w:num w:numId="19">
    <w:abstractNumId w:val="6"/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5"/>
  </w:num>
  <w:num w:numId="32">
    <w:abstractNumId w:val="7"/>
  </w:num>
  <w:num w:numId="33">
    <w:abstractNumId w:val="8"/>
  </w:num>
  <w:num w:numId="34">
    <w:abstractNumId w:val="1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ED"/>
    <w:rsid w:val="000059FA"/>
    <w:rsid w:val="00006BCD"/>
    <w:rsid w:val="000217AF"/>
    <w:rsid w:val="000225F7"/>
    <w:rsid w:val="000228D5"/>
    <w:rsid w:val="000335BF"/>
    <w:rsid w:val="000354DC"/>
    <w:rsid w:val="00043E3F"/>
    <w:rsid w:val="000521D5"/>
    <w:rsid w:val="00065A71"/>
    <w:rsid w:val="000708E5"/>
    <w:rsid w:val="00086CC5"/>
    <w:rsid w:val="000B608B"/>
    <w:rsid w:val="000D4ABE"/>
    <w:rsid w:val="000E7466"/>
    <w:rsid w:val="00161130"/>
    <w:rsid w:val="0016792F"/>
    <w:rsid w:val="00183416"/>
    <w:rsid w:val="001856AD"/>
    <w:rsid w:val="00192003"/>
    <w:rsid w:val="001B1EE8"/>
    <w:rsid w:val="001B6562"/>
    <w:rsid w:val="001D5318"/>
    <w:rsid w:val="001D6B4D"/>
    <w:rsid w:val="00211114"/>
    <w:rsid w:val="002427A8"/>
    <w:rsid w:val="00265141"/>
    <w:rsid w:val="0028646F"/>
    <w:rsid w:val="002912FF"/>
    <w:rsid w:val="00291A5A"/>
    <w:rsid w:val="002D0CF8"/>
    <w:rsid w:val="002E128E"/>
    <w:rsid w:val="00334260"/>
    <w:rsid w:val="00337543"/>
    <w:rsid w:val="00352A88"/>
    <w:rsid w:val="00367652"/>
    <w:rsid w:val="003772F3"/>
    <w:rsid w:val="00391047"/>
    <w:rsid w:val="003933B1"/>
    <w:rsid w:val="003B0AA3"/>
    <w:rsid w:val="003C5E9C"/>
    <w:rsid w:val="003C6854"/>
    <w:rsid w:val="003F506C"/>
    <w:rsid w:val="003F753A"/>
    <w:rsid w:val="004436AA"/>
    <w:rsid w:val="00450376"/>
    <w:rsid w:val="0046184B"/>
    <w:rsid w:val="004826E5"/>
    <w:rsid w:val="004967B6"/>
    <w:rsid w:val="004A1E8A"/>
    <w:rsid w:val="004A28E2"/>
    <w:rsid w:val="004C16F5"/>
    <w:rsid w:val="004D3FAB"/>
    <w:rsid w:val="004D6E6E"/>
    <w:rsid w:val="004E6CE0"/>
    <w:rsid w:val="005176AD"/>
    <w:rsid w:val="0055469D"/>
    <w:rsid w:val="005855ED"/>
    <w:rsid w:val="005A20AD"/>
    <w:rsid w:val="005B4C22"/>
    <w:rsid w:val="005B4E69"/>
    <w:rsid w:val="005C0469"/>
    <w:rsid w:val="00606E2E"/>
    <w:rsid w:val="0061156C"/>
    <w:rsid w:val="006126BC"/>
    <w:rsid w:val="00615B5A"/>
    <w:rsid w:val="00624524"/>
    <w:rsid w:val="006335FC"/>
    <w:rsid w:val="0065059F"/>
    <w:rsid w:val="00686314"/>
    <w:rsid w:val="006A66A8"/>
    <w:rsid w:val="006B2071"/>
    <w:rsid w:val="006B5BE1"/>
    <w:rsid w:val="006B60FC"/>
    <w:rsid w:val="006D0DB0"/>
    <w:rsid w:val="006D6E0C"/>
    <w:rsid w:val="006F0386"/>
    <w:rsid w:val="00706F02"/>
    <w:rsid w:val="00713F15"/>
    <w:rsid w:val="0074373A"/>
    <w:rsid w:val="00746580"/>
    <w:rsid w:val="00790D72"/>
    <w:rsid w:val="007B00F6"/>
    <w:rsid w:val="007C6572"/>
    <w:rsid w:val="007C76A5"/>
    <w:rsid w:val="007D3B28"/>
    <w:rsid w:val="007D4EF3"/>
    <w:rsid w:val="007F498C"/>
    <w:rsid w:val="00802984"/>
    <w:rsid w:val="008105E4"/>
    <w:rsid w:val="0083521F"/>
    <w:rsid w:val="00861979"/>
    <w:rsid w:val="00863125"/>
    <w:rsid w:val="0088681F"/>
    <w:rsid w:val="00895984"/>
    <w:rsid w:val="008E3FFD"/>
    <w:rsid w:val="008E5F46"/>
    <w:rsid w:val="00904EF0"/>
    <w:rsid w:val="00932456"/>
    <w:rsid w:val="00945F32"/>
    <w:rsid w:val="00964961"/>
    <w:rsid w:val="009671EC"/>
    <w:rsid w:val="00987C4B"/>
    <w:rsid w:val="009969A3"/>
    <w:rsid w:val="0099763D"/>
    <w:rsid w:val="009B4A94"/>
    <w:rsid w:val="009D45EB"/>
    <w:rsid w:val="009E3505"/>
    <w:rsid w:val="009E646A"/>
    <w:rsid w:val="009F5DD1"/>
    <w:rsid w:val="00A262D4"/>
    <w:rsid w:val="00A43707"/>
    <w:rsid w:val="00A6142F"/>
    <w:rsid w:val="00A82F25"/>
    <w:rsid w:val="00A943B8"/>
    <w:rsid w:val="00AB31B1"/>
    <w:rsid w:val="00AC0E85"/>
    <w:rsid w:val="00B05C27"/>
    <w:rsid w:val="00B1079B"/>
    <w:rsid w:val="00B2502E"/>
    <w:rsid w:val="00B27628"/>
    <w:rsid w:val="00B451CC"/>
    <w:rsid w:val="00B633AE"/>
    <w:rsid w:val="00BA24D3"/>
    <w:rsid w:val="00BA2990"/>
    <w:rsid w:val="00BF074C"/>
    <w:rsid w:val="00BF14CD"/>
    <w:rsid w:val="00C0182B"/>
    <w:rsid w:val="00C0337B"/>
    <w:rsid w:val="00C111A8"/>
    <w:rsid w:val="00C35C30"/>
    <w:rsid w:val="00C3653C"/>
    <w:rsid w:val="00C541B8"/>
    <w:rsid w:val="00C55C94"/>
    <w:rsid w:val="00C6786C"/>
    <w:rsid w:val="00C81E66"/>
    <w:rsid w:val="00C81FC2"/>
    <w:rsid w:val="00CB04C2"/>
    <w:rsid w:val="00CD5D98"/>
    <w:rsid w:val="00CE7368"/>
    <w:rsid w:val="00D11C4B"/>
    <w:rsid w:val="00D40434"/>
    <w:rsid w:val="00D41A97"/>
    <w:rsid w:val="00DA75AB"/>
    <w:rsid w:val="00DB5B65"/>
    <w:rsid w:val="00DC6030"/>
    <w:rsid w:val="00E211D5"/>
    <w:rsid w:val="00E536DF"/>
    <w:rsid w:val="00E9344E"/>
    <w:rsid w:val="00EA47F6"/>
    <w:rsid w:val="00F11781"/>
    <w:rsid w:val="00F458BB"/>
    <w:rsid w:val="00F7347E"/>
    <w:rsid w:val="00F8687A"/>
    <w:rsid w:val="00F9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6E8778F9"/>
  <w15:docId w15:val="{AFBA5DDA-CC56-4E3F-A3E5-1B9F50D7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6AA"/>
    <w:pPr>
      <w:spacing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65A71"/>
    <w:pPr>
      <w:keepNext/>
      <w:numPr>
        <w:numId w:val="9"/>
      </w:numPr>
      <w:spacing w:before="420"/>
      <w:ind w:left="431" w:hanging="431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653C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653C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653C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653C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653C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653C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653C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653C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360"/>
    </w:pPr>
  </w:style>
  <w:style w:type="table" w:styleId="Mkatabulky">
    <w:name w:val="Table Grid"/>
    <w:basedOn w:val="Normlntabulka"/>
    <w:rsid w:val="00BF1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541B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next w:val="Normln"/>
    <w:link w:val="ZkladntextChar"/>
    <w:rsid w:val="00BA24D3"/>
    <w:pPr>
      <w:keepNext/>
      <w:keepLines/>
      <w:widowControl w:val="0"/>
      <w:numPr>
        <w:ilvl w:val="1"/>
        <w:numId w:val="4"/>
      </w:numPr>
      <w:tabs>
        <w:tab w:val="clear" w:pos="720"/>
        <w:tab w:val="left" w:pos="567"/>
      </w:tabs>
      <w:autoSpaceDE w:val="0"/>
      <w:autoSpaceDN w:val="0"/>
      <w:adjustRightInd w:val="0"/>
      <w:spacing w:before="20" w:after="20"/>
      <w:ind w:left="567" w:hanging="567"/>
    </w:pPr>
    <w:rPr>
      <w:rFonts w:ascii="Arial" w:hAnsi="Arial"/>
      <w:color w:val="00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A24D3"/>
    <w:rPr>
      <w:rFonts w:ascii="Arial" w:hAnsi="Arial"/>
      <w:color w:val="000000"/>
      <w:sz w:val="24"/>
      <w:szCs w:val="24"/>
      <w:lang w:val="x-none" w:eastAsia="x-none"/>
    </w:rPr>
  </w:style>
  <w:style w:type="paragraph" w:customStyle="1" w:styleId="slootzky">
    <w:name w:val="Číslo otázky"/>
    <w:next w:val="Titulek"/>
    <w:rsid w:val="00BA24D3"/>
    <w:pPr>
      <w:widowControl w:val="0"/>
      <w:numPr>
        <w:numId w:val="4"/>
      </w:numPr>
      <w:autoSpaceDE w:val="0"/>
      <w:autoSpaceDN w:val="0"/>
      <w:adjustRightInd w:val="0"/>
      <w:jc w:val="center"/>
    </w:pPr>
    <w:rPr>
      <w:rFonts w:ascii="Arial" w:hAnsi="Arial"/>
      <w:b/>
      <w:bCs/>
      <w:color w:val="000000"/>
      <w:sz w:val="84"/>
      <w:szCs w:val="84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A24D3"/>
    <w:pPr>
      <w:pBdr>
        <w:bottom w:val="single" w:sz="8" w:space="4" w:color="4F81BD" w:themeColor="accent1"/>
      </w:pBdr>
      <w:spacing w:after="300"/>
      <w:ind w:firstLine="100"/>
      <w:contextualSpacing/>
    </w:pPr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24D3"/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basedOn w:val="Odstavecseseznamem"/>
    <w:uiPriority w:val="1"/>
    <w:qFormat/>
    <w:rsid w:val="004D6E6E"/>
    <w:pPr>
      <w:numPr>
        <w:numId w:val="18"/>
      </w:numPr>
      <w:ind w:left="567" w:hanging="567"/>
      <w:contextualSpacing w:val="0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BA24D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ka">
    <w:name w:val="Řádka"/>
    <w:next w:val="Zkladntext"/>
    <w:rsid w:val="00BA24D3"/>
    <w:pPr>
      <w:keepLines/>
      <w:widowControl w:val="0"/>
      <w:autoSpaceDE w:val="0"/>
      <w:autoSpaceDN w:val="0"/>
      <w:adjustRightInd w:val="0"/>
      <w:spacing w:after="113"/>
      <w:ind w:left="567"/>
    </w:pPr>
    <w:rPr>
      <w:rFonts w:ascii="Arial" w:hAnsi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65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65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653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653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65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653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65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65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F8687A"/>
    <w:pPr>
      <w:ind w:left="720"/>
      <w:contextualSpacing/>
    </w:pPr>
  </w:style>
  <w:style w:type="paragraph" w:customStyle="1" w:styleId="l5">
    <w:name w:val="l5"/>
    <w:basedOn w:val="Normln"/>
    <w:rsid w:val="00624524"/>
    <w:pPr>
      <w:spacing w:before="100" w:beforeAutospacing="1" w:after="100" w:afterAutospacing="1"/>
      <w:jc w:val="left"/>
    </w:pPr>
  </w:style>
  <w:style w:type="paragraph" w:customStyle="1" w:styleId="l6">
    <w:name w:val="l6"/>
    <w:basedOn w:val="Normln"/>
    <w:rsid w:val="00624524"/>
    <w:pPr>
      <w:spacing w:before="100" w:beforeAutospacing="1" w:after="100" w:afterAutospacing="1"/>
      <w:jc w:val="left"/>
    </w:pPr>
  </w:style>
  <w:style w:type="character" w:styleId="PromnnHTML">
    <w:name w:val="HTML Variable"/>
    <w:basedOn w:val="Standardnpsmoodstavce"/>
    <w:uiPriority w:val="99"/>
    <w:semiHidden/>
    <w:unhideWhenUsed/>
    <w:rsid w:val="00624524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465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ix\Data%20aplikac&#237;\Microsoft\&#352;ablony\logo%20&#353;kol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D735298157043AF825FAB6E381F80" ma:contentTypeVersion="11" ma:contentTypeDescription="Vytvoří nový dokument" ma:contentTypeScope="" ma:versionID="b8c2779c69cc0f2ff185e30503937293">
  <xsd:schema xmlns:xsd="http://www.w3.org/2001/XMLSchema" xmlns:xs="http://www.w3.org/2001/XMLSchema" xmlns:p="http://schemas.microsoft.com/office/2006/metadata/properties" xmlns:ns3="70e441af-1dcd-4b19-beb1-acc2ef8e6a3b" targetNamespace="http://schemas.microsoft.com/office/2006/metadata/properties" ma:root="true" ma:fieldsID="fcbce434ca0f40e41afa01c2aaa53d05" ns3:_="">
    <xsd:import namespace="70e441af-1dcd-4b19-beb1-acc2ef8e6a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441af-1dcd-4b19-beb1-acc2ef8e6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6A02A-88BB-4688-AF05-2587A3E9F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441af-1dcd-4b19-beb1-acc2ef8e6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E897E-3B11-43B5-9811-605F0FD8F91E}">
  <ds:schemaRefs>
    <ds:schemaRef ds:uri="http://purl.org/dc/terms/"/>
    <ds:schemaRef ds:uri="70e441af-1dcd-4b19-beb1-acc2ef8e6a3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93C881-7DD0-4DC2-BA87-E4BC33AE64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E3F0CE-EA7B-4101-AADF-602874A5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školy.dot</Template>
  <TotalTime>99</TotalTime>
  <Pages>6</Pages>
  <Words>1970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SZŠ a VZŠ České Budějovice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stix</dc:creator>
  <cp:lastModifiedBy>Lonsmín František, PaedDr.</cp:lastModifiedBy>
  <cp:revision>21</cp:revision>
  <cp:lastPrinted>2025-02-10T06:20:00Z</cp:lastPrinted>
  <dcterms:created xsi:type="dcterms:W3CDTF">2023-02-21T12:03:00Z</dcterms:created>
  <dcterms:modified xsi:type="dcterms:W3CDTF">2025-02-10T06:21:00Z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0x0101006F1D735298157043AF825FAB6E381F80</vt:lpwstr>
  </property>
</Properties>
</file>